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F6C" w:rsidRPr="004C0624" w:rsidRDefault="00F01F6C" w:rsidP="00F01F6C">
      <w:pPr>
        <w:spacing w:after="0" w:line="240" w:lineRule="auto"/>
        <w:rPr>
          <w:rFonts w:ascii="Times New Roman" w:hAnsi="Times New Roman"/>
          <w:b/>
          <w:sz w:val="26"/>
          <w:szCs w:val="26"/>
        </w:rPr>
      </w:pPr>
      <w:r>
        <w:rPr>
          <w:rFonts w:ascii="Times New Roman" w:hAnsi="Times New Roman"/>
          <w:noProof/>
          <w:sz w:val="26"/>
          <w:szCs w:val="26"/>
          <w:lang w:eastAsia="ru-RU"/>
        </w:rPr>
        <w:drawing>
          <wp:anchor distT="0" distB="0" distL="114300" distR="114300" simplePos="0" relativeHeight="251660288" behindDoc="1" locked="0" layoutInCell="0" allowOverlap="1">
            <wp:simplePos x="0" y="0"/>
            <wp:positionH relativeFrom="column">
              <wp:posOffset>2778760</wp:posOffset>
            </wp:positionH>
            <wp:positionV relativeFrom="paragraph">
              <wp:posOffset>-50800</wp:posOffset>
            </wp:positionV>
            <wp:extent cx="504190" cy="610870"/>
            <wp:effectExtent l="19050" t="0" r="0" b="0"/>
            <wp:wrapTight wrapText="bothSides">
              <wp:wrapPolygon edited="0">
                <wp:start x="-816" y="0"/>
                <wp:lineTo x="0" y="20881"/>
                <wp:lineTo x="8161" y="20881"/>
                <wp:lineTo x="13058" y="20881"/>
                <wp:lineTo x="20403" y="20881"/>
                <wp:lineTo x="21219" y="19534"/>
                <wp:lineTo x="21219" y="0"/>
                <wp:lineTo x="-816" y="0"/>
              </wp:wrapPolygon>
            </wp:wrapTight>
            <wp:docPr id="2" name="Рисунок 2" descr="Sasov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sovski"/>
                    <pic:cNvPicPr>
                      <a:picLocks noChangeAspect="1" noChangeArrowheads="1"/>
                    </pic:cNvPicPr>
                  </pic:nvPicPr>
                  <pic:blipFill>
                    <a:blip r:embed="rId7" cstate="print"/>
                    <a:srcRect/>
                    <a:stretch>
                      <a:fillRect/>
                    </a:stretch>
                  </pic:blipFill>
                  <pic:spPr bwMode="auto">
                    <a:xfrm>
                      <a:off x="0" y="0"/>
                      <a:ext cx="504190" cy="610870"/>
                    </a:xfrm>
                    <a:prstGeom prst="rect">
                      <a:avLst/>
                    </a:prstGeom>
                    <a:noFill/>
                    <a:ln w="9525">
                      <a:noFill/>
                      <a:miter lim="800000"/>
                      <a:headEnd/>
                      <a:tailEnd/>
                    </a:ln>
                  </pic:spPr>
                </pic:pic>
              </a:graphicData>
            </a:graphic>
          </wp:anchor>
        </w:drawing>
      </w:r>
    </w:p>
    <w:p w:rsidR="00F01F6C" w:rsidRPr="004C0624" w:rsidRDefault="00F01F6C" w:rsidP="00F01F6C">
      <w:pPr>
        <w:spacing w:after="0" w:line="240" w:lineRule="auto"/>
        <w:jc w:val="center"/>
        <w:rPr>
          <w:rFonts w:ascii="Times New Roman" w:hAnsi="Times New Roman"/>
          <w:b/>
          <w:sz w:val="26"/>
          <w:szCs w:val="26"/>
        </w:rPr>
      </w:pPr>
    </w:p>
    <w:p w:rsidR="00F01F6C" w:rsidRPr="004C0624" w:rsidRDefault="00F01F6C" w:rsidP="00F01F6C">
      <w:pPr>
        <w:spacing w:after="0" w:line="240" w:lineRule="auto"/>
        <w:jc w:val="center"/>
        <w:rPr>
          <w:rFonts w:ascii="Times New Roman" w:hAnsi="Times New Roman"/>
          <w:b/>
          <w:sz w:val="26"/>
          <w:szCs w:val="26"/>
        </w:rPr>
      </w:pPr>
    </w:p>
    <w:p w:rsidR="00F01F6C" w:rsidRPr="004C0624" w:rsidRDefault="00F01F6C" w:rsidP="00F01F6C">
      <w:pPr>
        <w:spacing w:after="0" w:line="240" w:lineRule="auto"/>
        <w:jc w:val="center"/>
        <w:rPr>
          <w:rFonts w:ascii="Times New Roman" w:hAnsi="Times New Roman"/>
          <w:b/>
          <w:sz w:val="26"/>
          <w:szCs w:val="26"/>
        </w:rPr>
      </w:pPr>
      <w:r w:rsidRPr="004C0624">
        <w:rPr>
          <w:rFonts w:ascii="Times New Roman" w:hAnsi="Times New Roman"/>
          <w:b/>
          <w:sz w:val="26"/>
          <w:szCs w:val="26"/>
        </w:rPr>
        <w:t>САСОВСКАЯ  РАЙОННАЯ  ДУМА</w:t>
      </w:r>
    </w:p>
    <w:p w:rsidR="00F01F6C" w:rsidRPr="004C0624" w:rsidRDefault="00F01F6C" w:rsidP="00F01F6C">
      <w:pPr>
        <w:spacing w:after="0" w:line="240" w:lineRule="auto"/>
        <w:jc w:val="center"/>
        <w:rPr>
          <w:rFonts w:ascii="Times New Roman" w:hAnsi="Times New Roman"/>
          <w:b/>
          <w:sz w:val="26"/>
          <w:szCs w:val="26"/>
        </w:rPr>
      </w:pPr>
      <w:r w:rsidRPr="004C0624">
        <w:rPr>
          <w:rFonts w:ascii="Times New Roman" w:hAnsi="Times New Roman"/>
          <w:b/>
          <w:sz w:val="26"/>
          <w:szCs w:val="26"/>
        </w:rPr>
        <w:t>РЯЗАНСКОЙ  ОБЛАСТИ</w:t>
      </w:r>
    </w:p>
    <w:p w:rsidR="00F01F6C" w:rsidRPr="004C0624" w:rsidRDefault="00F01F6C" w:rsidP="00F01F6C">
      <w:pPr>
        <w:spacing w:after="0" w:line="240" w:lineRule="auto"/>
        <w:jc w:val="center"/>
        <w:rPr>
          <w:rFonts w:ascii="Times New Roman" w:hAnsi="Times New Roman"/>
          <w:b/>
          <w:sz w:val="26"/>
          <w:szCs w:val="26"/>
        </w:rPr>
      </w:pPr>
    </w:p>
    <w:p w:rsidR="00F01F6C" w:rsidRPr="004C0624" w:rsidRDefault="00F01F6C" w:rsidP="00F01F6C">
      <w:pPr>
        <w:pStyle w:val="2"/>
        <w:rPr>
          <w:rFonts w:ascii="Times New Roman" w:hAnsi="Times New Roman"/>
          <w:sz w:val="26"/>
          <w:szCs w:val="26"/>
        </w:rPr>
      </w:pPr>
      <w:r w:rsidRPr="004C0624">
        <w:rPr>
          <w:rFonts w:ascii="Times New Roman" w:hAnsi="Times New Roman"/>
          <w:sz w:val="26"/>
          <w:szCs w:val="26"/>
        </w:rPr>
        <w:t>РЕШЕНИЕ</w:t>
      </w:r>
    </w:p>
    <w:p w:rsidR="00F01F6C" w:rsidRPr="004C0624" w:rsidRDefault="00F01F6C" w:rsidP="00F01F6C">
      <w:pPr>
        <w:spacing w:after="0" w:line="240" w:lineRule="auto"/>
        <w:ind w:right="57"/>
        <w:jc w:val="center"/>
        <w:rPr>
          <w:rFonts w:ascii="Times New Roman" w:hAnsi="Times New Roman"/>
          <w:sz w:val="26"/>
          <w:szCs w:val="26"/>
        </w:rPr>
      </w:pPr>
      <w:r w:rsidRPr="004C0624">
        <w:rPr>
          <w:rFonts w:ascii="Times New Roman" w:hAnsi="Times New Roman"/>
          <w:sz w:val="26"/>
          <w:szCs w:val="26"/>
        </w:rPr>
        <w:t xml:space="preserve">от 29 марта 2019 года № </w:t>
      </w:r>
      <w:r w:rsidR="00F34D38">
        <w:rPr>
          <w:rFonts w:ascii="Times New Roman" w:hAnsi="Times New Roman"/>
          <w:sz w:val="26"/>
          <w:szCs w:val="26"/>
        </w:rPr>
        <w:t>33</w:t>
      </w:r>
    </w:p>
    <w:p w:rsidR="00F01F6C" w:rsidRPr="004C0624" w:rsidRDefault="00F01F6C" w:rsidP="00F01F6C">
      <w:pPr>
        <w:spacing w:after="0" w:line="240" w:lineRule="auto"/>
        <w:ind w:right="57"/>
        <w:jc w:val="center"/>
        <w:rPr>
          <w:rFonts w:ascii="Times New Roman" w:hAnsi="Times New Roman"/>
          <w:sz w:val="26"/>
          <w:szCs w:val="26"/>
        </w:rPr>
      </w:pPr>
      <w:r w:rsidRPr="004C0624">
        <w:rPr>
          <w:rFonts w:ascii="Times New Roman" w:hAnsi="Times New Roman"/>
          <w:sz w:val="26"/>
          <w:szCs w:val="26"/>
        </w:rPr>
        <w:t>г. Сасово</w:t>
      </w:r>
    </w:p>
    <w:p w:rsidR="00F01F6C" w:rsidRPr="004C0624" w:rsidRDefault="00F01F6C" w:rsidP="00F01F6C">
      <w:pPr>
        <w:spacing w:after="0" w:line="240" w:lineRule="auto"/>
        <w:ind w:right="57"/>
        <w:jc w:val="center"/>
        <w:rPr>
          <w:rFonts w:ascii="Times New Roman" w:hAnsi="Times New Roman"/>
          <w:sz w:val="26"/>
          <w:szCs w:val="26"/>
        </w:rPr>
      </w:pPr>
    </w:p>
    <w:p w:rsidR="00F01F6C" w:rsidRPr="004C0624" w:rsidRDefault="00F01F6C" w:rsidP="00F01F6C">
      <w:pPr>
        <w:pStyle w:val="Default"/>
        <w:ind w:right="-209"/>
        <w:jc w:val="center"/>
        <w:rPr>
          <w:rFonts w:eastAsia="Times New Roman"/>
          <w:color w:val="auto"/>
          <w:sz w:val="26"/>
          <w:szCs w:val="26"/>
          <w:lang w:eastAsia="ru-RU"/>
        </w:rPr>
      </w:pPr>
      <w:r w:rsidRPr="004C0624">
        <w:rPr>
          <w:bCs/>
          <w:color w:val="auto"/>
          <w:sz w:val="26"/>
          <w:szCs w:val="26"/>
        </w:rPr>
        <w:t>Об утверждении порядка формирования, ведения, ежегодного дополнения и опубликования перечня муниципального имущества муниципального образования — Сасовский муниципальный район Рязанской области, предназначенного для предоставления во владение и (или) в пользование субъектам малого и среднего предпринимательства,</w:t>
      </w:r>
      <w:r w:rsidRPr="004C0624">
        <w:rPr>
          <w:rFonts w:eastAsia="Times New Roman"/>
          <w:color w:val="auto"/>
          <w:sz w:val="26"/>
          <w:szCs w:val="26"/>
          <w:lang w:eastAsia="ru-RU"/>
        </w:rPr>
        <w:t xml:space="preserve"> а также о порядке и условиях предоставления в аренду включенного в него муниципального имущества</w:t>
      </w:r>
    </w:p>
    <w:p w:rsidR="00F01F6C" w:rsidRPr="004C0624" w:rsidRDefault="00F01F6C" w:rsidP="00F01F6C">
      <w:pPr>
        <w:pStyle w:val="Default"/>
        <w:jc w:val="center"/>
        <w:rPr>
          <w:color w:val="auto"/>
          <w:sz w:val="26"/>
          <w:szCs w:val="26"/>
        </w:rPr>
      </w:pPr>
    </w:p>
    <w:p w:rsidR="00F01F6C" w:rsidRPr="004C0624" w:rsidRDefault="00F01F6C" w:rsidP="00F01F6C">
      <w:pPr>
        <w:suppressAutoHyphens w:val="0"/>
        <w:autoSpaceDE w:val="0"/>
        <w:autoSpaceDN w:val="0"/>
        <w:adjustRightInd w:val="0"/>
        <w:spacing w:after="0" w:line="240" w:lineRule="auto"/>
        <w:ind w:right="-209" w:firstLine="567"/>
        <w:jc w:val="both"/>
        <w:rPr>
          <w:rFonts w:ascii="Times New Roman" w:hAnsi="Times New Roman"/>
          <w:b/>
          <w:sz w:val="26"/>
          <w:szCs w:val="26"/>
        </w:rPr>
      </w:pPr>
      <w:r w:rsidRPr="004C0624">
        <w:rPr>
          <w:rFonts w:ascii="Times New Roman" w:hAnsi="Times New Roman"/>
          <w:sz w:val="26"/>
          <w:szCs w:val="26"/>
        </w:rPr>
        <w:t xml:space="preserve">В целях реализации положений Федерального закона от 24.07.2007 № 209-ФЗ «О развитии малого и среднего предпринимательства в Российской Федерации», </w:t>
      </w:r>
      <w:r w:rsidRPr="004C0624">
        <w:rPr>
          <w:rFonts w:ascii="Times New Roman" w:eastAsia="Times New Roman" w:hAnsi="Times New Roman"/>
          <w:iCs/>
          <w:sz w:val="26"/>
          <w:szCs w:val="26"/>
          <w:lang w:eastAsia="ru-RU"/>
        </w:rPr>
        <w:t xml:space="preserve">Федерального </w:t>
      </w:r>
      <w:hyperlink r:id="rId8" w:history="1">
        <w:r w:rsidRPr="004C0624">
          <w:rPr>
            <w:rFonts w:ascii="Times New Roman" w:eastAsia="Times New Roman" w:hAnsi="Times New Roman"/>
            <w:iCs/>
            <w:sz w:val="26"/>
            <w:szCs w:val="26"/>
            <w:lang w:eastAsia="ru-RU"/>
          </w:rPr>
          <w:t>закона</w:t>
        </w:r>
      </w:hyperlink>
      <w:r w:rsidRPr="004C0624">
        <w:rPr>
          <w:rFonts w:ascii="Times New Roman" w:eastAsia="Times New Roman" w:hAnsi="Times New Roman"/>
          <w:iCs/>
          <w:sz w:val="26"/>
          <w:szCs w:val="26"/>
          <w:lang w:eastAsia="ru-RU"/>
        </w:rPr>
        <w:t xml:space="preserve"> от 26.07.2006 N 135-ФЗ "О защите конкуренции", руководствуясь</w:t>
      </w:r>
      <w:r w:rsidRPr="004C0624">
        <w:rPr>
          <w:rFonts w:ascii="Times New Roman" w:hAnsi="Times New Roman"/>
          <w:iCs/>
          <w:sz w:val="26"/>
          <w:szCs w:val="26"/>
        </w:rPr>
        <w:t xml:space="preserve"> </w:t>
      </w:r>
      <w:hyperlink r:id="rId9" w:history="1">
        <w:r w:rsidRPr="004C0624">
          <w:rPr>
            <w:rFonts w:ascii="Times New Roman" w:eastAsia="Times New Roman" w:hAnsi="Times New Roman"/>
            <w:sz w:val="26"/>
            <w:szCs w:val="26"/>
            <w:lang w:eastAsia="ru-RU"/>
          </w:rPr>
          <w:t>Уставом</w:t>
        </w:r>
      </w:hyperlink>
      <w:r w:rsidRPr="004C0624">
        <w:rPr>
          <w:rFonts w:ascii="Times New Roman" w:eastAsia="Times New Roman" w:hAnsi="Times New Roman"/>
          <w:sz w:val="26"/>
          <w:szCs w:val="26"/>
          <w:lang w:eastAsia="ru-RU"/>
        </w:rPr>
        <w:t xml:space="preserve"> муниципального образования - Сасовский муниципальный район Рязанской области, </w:t>
      </w:r>
      <w:r w:rsidRPr="004C0624">
        <w:rPr>
          <w:rFonts w:ascii="Times New Roman" w:hAnsi="Times New Roman"/>
          <w:b/>
          <w:iCs/>
          <w:sz w:val="26"/>
          <w:szCs w:val="26"/>
        </w:rPr>
        <w:t>Сасовская районная Дума решила:</w:t>
      </w:r>
    </w:p>
    <w:p w:rsidR="00F01F6C" w:rsidRPr="004C0624" w:rsidRDefault="00F01F6C" w:rsidP="00F01F6C">
      <w:pPr>
        <w:pStyle w:val="Default"/>
        <w:ind w:right="-209" w:firstLine="567"/>
        <w:jc w:val="both"/>
        <w:rPr>
          <w:color w:val="auto"/>
          <w:sz w:val="26"/>
          <w:szCs w:val="26"/>
        </w:rPr>
      </w:pPr>
      <w:r w:rsidRPr="004C0624">
        <w:rPr>
          <w:color w:val="auto"/>
          <w:sz w:val="26"/>
          <w:szCs w:val="26"/>
        </w:rPr>
        <w:t>1. Утвердить:</w:t>
      </w:r>
    </w:p>
    <w:p w:rsidR="00F01F6C" w:rsidRPr="004C0624" w:rsidRDefault="00F01F6C" w:rsidP="00F01F6C">
      <w:pPr>
        <w:pStyle w:val="Default"/>
        <w:ind w:right="-209" w:firstLine="567"/>
        <w:jc w:val="both"/>
        <w:rPr>
          <w:color w:val="auto"/>
          <w:sz w:val="26"/>
          <w:szCs w:val="26"/>
        </w:rPr>
      </w:pPr>
      <w:r w:rsidRPr="004C0624">
        <w:rPr>
          <w:color w:val="auto"/>
          <w:sz w:val="26"/>
          <w:szCs w:val="26"/>
        </w:rPr>
        <w:t>1.1. Порядок формирования, ведения, ежегодного дополнения и опубликования Перечня муниципального</w:t>
      </w:r>
      <w:r w:rsidRPr="004C0624">
        <w:rPr>
          <w:iCs/>
          <w:color w:val="auto"/>
          <w:sz w:val="26"/>
          <w:szCs w:val="26"/>
        </w:rPr>
        <w:t xml:space="preserve"> </w:t>
      </w:r>
      <w:r w:rsidRPr="004C0624">
        <w:rPr>
          <w:color w:val="auto"/>
          <w:sz w:val="26"/>
          <w:szCs w:val="26"/>
        </w:rPr>
        <w:t xml:space="preserve">имущества </w:t>
      </w:r>
      <w:r w:rsidRPr="004C0624">
        <w:rPr>
          <w:iCs/>
          <w:color w:val="auto"/>
          <w:sz w:val="26"/>
          <w:szCs w:val="26"/>
        </w:rPr>
        <w:t>муниципального образования — Сасовский муниципальный район Рязанской области</w:t>
      </w:r>
      <w:r w:rsidRPr="004C0624">
        <w:rPr>
          <w:color w:val="auto"/>
          <w:sz w:val="26"/>
          <w:szCs w:val="26"/>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1 к настоящему решению.</w:t>
      </w:r>
    </w:p>
    <w:p w:rsidR="00F01F6C" w:rsidRPr="004C0624" w:rsidRDefault="00F01F6C" w:rsidP="00F01F6C">
      <w:pPr>
        <w:pStyle w:val="Default"/>
        <w:ind w:right="-209" w:firstLine="567"/>
        <w:jc w:val="both"/>
        <w:rPr>
          <w:color w:val="auto"/>
          <w:sz w:val="26"/>
          <w:szCs w:val="26"/>
        </w:rPr>
      </w:pPr>
      <w:r w:rsidRPr="004C0624">
        <w:rPr>
          <w:color w:val="auto"/>
          <w:sz w:val="26"/>
          <w:szCs w:val="26"/>
        </w:rPr>
        <w:t>1.2. Форму Перечня</w:t>
      </w:r>
      <w:r w:rsidRPr="004C0624">
        <w:rPr>
          <w:iCs/>
          <w:color w:val="auto"/>
          <w:sz w:val="26"/>
          <w:szCs w:val="26"/>
        </w:rPr>
        <w:t xml:space="preserve"> </w:t>
      </w:r>
      <w:r w:rsidRPr="004C0624">
        <w:rPr>
          <w:color w:val="auto"/>
          <w:sz w:val="26"/>
          <w:szCs w:val="26"/>
        </w:rPr>
        <w:t>муниципального</w:t>
      </w:r>
      <w:r w:rsidRPr="004C0624">
        <w:rPr>
          <w:iCs/>
          <w:color w:val="auto"/>
          <w:sz w:val="26"/>
          <w:szCs w:val="26"/>
        </w:rPr>
        <w:t xml:space="preserve"> </w:t>
      </w:r>
      <w:r w:rsidRPr="004C0624">
        <w:rPr>
          <w:color w:val="auto"/>
          <w:sz w:val="26"/>
          <w:szCs w:val="26"/>
        </w:rPr>
        <w:t xml:space="preserve">имущества </w:t>
      </w:r>
      <w:r w:rsidRPr="004C0624">
        <w:rPr>
          <w:iCs/>
          <w:color w:val="auto"/>
          <w:sz w:val="26"/>
          <w:szCs w:val="26"/>
        </w:rPr>
        <w:t>муниципального образования — Сасовский муниципальный район Рязанской области</w:t>
      </w:r>
      <w:r w:rsidRPr="004C0624">
        <w:rPr>
          <w:color w:val="auto"/>
          <w:sz w:val="26"/>
          <w:szCs w:val="26"/>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2 к настоящему решению.</w:t>
      </w:r>
    </w:p>
    <w:p w:rsidR="00F01F6C" w:rsidRPr="004C0624" w:rsidRDefault="00F01F6C" w:rsidP="00F01F6C">
      <w:pPr>
        <w:pStyle w:val="Default"/>
        <w:ind w:right="-209" w:firstLine="567"/>
        <w:jc w:val="both"/>
        <w:rPr>
          <w:color w:val="auto"/>
          <w:sz w:val="26"/>
          <w:szCs w:val="26"/>
        </w:rPr>
      </w:pPr>
      <w:r w:rsidRPr="004C0624">
        <w:rPr>
          <w:color w:val="auto"/>
          <w:sz w:val="26"/>
          <w:szCs w:val="26"/>
        </w:rPr>
        <w:t>1.3. Виды муниципального</w:t>
      </w:r>
      <w:r w:rsidRPr="004C0624">
        <w:rPr>
          <w:iCs/>
          <w:color w:val="auto"/>
          <w:sz w:val="26"/>
          <w:szCs w:val="26"/>
        </w:rPr>
        <w:t xml:space="preserve"> </w:t>
      </w:r>
      <w:r w:rsidRPr="004C0624">
        <w:rPr>
          <w:color w:val="auto"/>
          <w:sz w:val="26"/>
          <w:szCs w:val="26"/>
        </w:rPr>
        <w:t>имущества, которое используется для формирования перечня муниципального</w:t>
      </w:r>
      <w:r w:rsidRPr="004C0624">
        <w:rPr>
          <w:iCs/>
          <w:color w:val="auto"/>
          <w:sz w:val="26"/>
          <w:szCs w:val="26"/>
        </w:rPr>
        <w:t xml:space="preserve"> </w:t>
      </w:r>
      <w:r w:rsidRPr="004C0624">
        <w:rPr>
          <w:color w:val="auto"/>
          <w:sz w:val="26"/>
          <w:szCs w:val="26"/>
        </w:rPr>
        <w:t xml:space="preserve">имущества </w:t>
      </w:r>
      <w:r w:rsidRPr="004C0624">
        <w:rPr>
          <w:iCs/>
          <w:color w:val="auto"/>
          <w:sz w:val="26"/>
          <w:szCs w:val="26"/>
        </w:rPr>
        <w:t>муниципального образования — Сасовский муниципальный район Рязанской области</w:t>
      </w:r>
      <w:r w:rsidRPr="004C0624">
        <w:rPr>
          <w:color w:val="auto"/>
          <w:sz w:val="26"/>
          <w:szCs w:val="26"/>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3 к настоящему решению.</w:t>
      </w:r>
    </w:p>
    <w:p w:rsidR="00F01F6C" w:rsidRPr="004C0624" w:rsidRDefault="00F01F6C" w:rsidP="00F01F6C">
      <w:pPr>
        <w:suppressAutoHyphens w:val="0"/>
        <w:autoSpaceDE w:val="0"/>
        <w:autoSpaceDN w:val="0"/>
        <w:adjustRightInd w:val="0"/>
        <w:spacing w:after="0" w:line="240" w:lineRule="auto"/>
        <w:ind w:right="-209" w:firstLine="567"/>
        <w:jc w:val="both"/>
        <w:rPr>
          <w:rFonts w:ascii="Times New Roman" w:eastAsia="Times New Roman" w:hAnsi="Times New Roman"/>
          <w:sz w:val="26"/>
          <w:szCs w:val="26"/>
          <w:lang w:eastAsia="ru-RU"/>
        </w:rPr>
      </w:pPr>
      <w:r w:rsidRPr="004C0624">
        <w:rPr>
          <w:rFonts w:ascii="Times New Roman" w:hAnsi="Times New Roman"/>
          <w:bCs/>
          <w:sz w:val="26"/>
          <w:szCs w:val="26"/>
        </w:rPr>
        <w:t>1.4. П</w:t>
      </w:r>
      <w:r w:rsidRPr="004C0624">
        <w:rPr>
          <w:rFonts w:ascii="Times New Roman" w:eastAsia="Times New Roman" w:hAnsi="Times New Roman"/>
          <w:sz w:val="26"/>
          <w:szCs w:val="26"/>
          <w:lang w:eastAsia="ru-RU"/>
        </w:rPr>
        <w:t>орядок и условиях предоставления в аренду муниципального имущества из Перечня муниципального имущества муниципального образования - Сасовский муниципальный район, предоставляемого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4 к настоящему решению.</w:t>
      </w:r>
    </w:p>
    <w:p w:rsidR="00F01F6C" w:rsidRPr="004C0624" w:rsidRDefault="00F01F6C" w:rsidP="00F01F6C">
      <w:pPr>
        <w:pStyle w:val="Default"/>
        <w:ind w:right="-209" w:firstLine="567"/>
        <w:jc w:val="both"/>
        <w:rPr>
          <w:color w:val="auto"/>
          <w:sz w:val="26"/>
          <w:szCs w:val="26"/>
        </w:rPr>
      </w:pPr>
      <w:r w:rsidRPr="004C0624">
        <w:rPr>
          <w:color w:val="auto"/>
          <w:sz w:val="26"/>
          <w:szCs w:val="26"/>
        </w:rPr>
        <w:t xml:space="preserve">2. Определить </w:t>
      </w:r>
      <w:r w:rsidRPr="004C0624">
        <w:rPr>
          <w:iCs/>
          <w:color w:val="auto"/>
          <w:sz w:val="26"/>
          <w:szCs w:val="26"/>
        </w:rPr>
        <w:t>администрацию</w:t>
      </w:r>
      <w:r w:rsidRPr="004C0624">
        <w:rPr>
          <w:color w:val="auto"/>
          <w:sz w:val="26"/>
          <w:szCs w:val="26"/>
        </w:rPr>
        <w:t xml:space="preserve"> </w:t>
      </w:r>
      <w:r w:rsidRPr="004C0624">
        <w:rPr>
          <w:iCs/>
          <w:color w:val="auto"/>
          <w:sz w:val="26"/>
          <w:szCs w:val="26"/>
        </w:rPr>
        <w:t xml:space="preserve">муниципального образования — Сасовский муниципальный район Рязанской области </w:t>
      </w:r>
      <w:r w:rsidRPr="004C0624">
        <w:rPr>
          <w:color w:val="auto"/>
          <w:sz w:val="26"/>
          <w:szCs w:val="26"/>
        </w:rPr>
        <w:t xml:space="preserve">уполномоченным органом </w:t>
      </w:r>
      <w:r w:rsidRPr="004C0624">
        <w:rPr>
          <w:iCs/>
          <w:color w:val="auto"/>
          <w:sz w:val="26"/>
          <w:szCs w:val="26"/>
        </w:rPr>
        <w:t xml:space="preserve">муниципального образования — Сасовский муниципальный район Рязанской области </w:t>
      </w:r>
      <w:r w:rsidRPr="004C0624">
        <w:rPr>
          <w:color w:val="auto"/>
          <w:sz w:val="26"/>
          <w:szCs w:val="26"/>
        </w:rPr>
        <w:t xml:space="preserve">по: </w:t>
      </w:r>
    </w:p>
    <w:p w:rsidR="00F01F6C" w:rsidRPr="004C0624" w:rsidRDefault="00F01F6C" w:rsidP="00F01F6C">
      <w:pPr>
        <w:pStyle w:val="Default"/>
        <w:ind w:right="-209" w:firstLine="567"/>
        <w:jc w:val="both"/>
        <w:rPr>
          <w:color w:val="auto"/>
          <w:sz w:val="26"/>
          <w:szCs w:val="26"/>
        </w:rPr>
      </w:pPr>
      <w:r w:rsidRPr="004C0624">
        <w:rPr>
          <w:color w:val="auto"/>
          <w:sz w:val="26"/>
          <w:szCs w:val="26"/>
        </w:rPr>
        <w:lastRenderedPageBreak/>
        <w:t>2.1. Формированию, ведению, а также опубликованию Перечня муниципального</w:t>
      </w:r>
      <w:r w:rsidRPr="004C0624">
        <w:rPr>
          <w:iCs/>
          <w:color w:val="auto"/>
          <w:sz w:val="26"/>
          <w:szCs w:val="26"/>
        </w:rPr>
        <w:t xml:space="preserve"> </w:t>
      </w:r>
      <w:r w:rsidRPr="004C0624">
        <w:rPr>
          <w:color w:val="auto"/>
          <w:sz w:val="26"/>
          <w:szCs w:val="26"/>
        </w:rPr>
        <w:t xml:space="preserve">имущества </w:t>
      </w:r>
      <w:r w:rsidRPr="004C0624">
        <w:rPr>
          <w:iCs/>
          <w:color w:val="auto"/>
          <w:sz w:val="26"/>
          <w:szCs w:val="26"/>
        </w:rPr>
        <w:t>муниципального образования — Сасовский муниципальный район Рязанской области</w:t>
      </w:r>
      <w:r w:rsidRPr="004C0624">
        <w:rPr>
          <w:color w:val="auto"/>
          <w:sz w:val="26"/>
          <w:szCs w:val="26"/>
        </w:rPr>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w:t>
      </w:r>
    </w:p>
    <w:p w:rsidR="00F01F6C" w:rsidRPr="004C0624" w:rsidRDefault="00F01F6C" w:rsidP="00F01F6C">
      <w:pPr>
        <w:pStyle w:val="Default"/>
        <w:ind w:right="-209" w:firstLine="567"/>
        <w:jc w:val="both"/>
        <w:rPr>
          <w:color w:val="auto"/>
          <w:sz w:val="26"/>
          <w:szCs w:val="26"/>
        </w:rPr>
      </w:pPr>
      <w:r w:rsidRPr="004C0624">
        <w:rPr>
          <w:color w:val="auto"/>
          <w:sz w:val="26"/>
          <w:szCs w:val="26"/>
        </w:rPr>
        <w:t xml:space="preserve">2.2. Взаимодействию с акционерным обществом «Федеральная корпорация по развитию малого и среднего предпринимательства» в сфере формирования, ведения, ежегодного дополнения и опубликования Перечня. </w:t>
      </w:r>
    </w:p>
    <w:p w:rsidR="00F01F6C" w:rsidRPr="004C0624" w:rsidRDefault="00F01F6C" w:rsidP="00F01F6C">
      <w:pPr>
        <w:pStyle w:val="Default"/>
        <w:ind w:right="-209" w:firstLine="567"/>
        <w:jc w:val="both"/>
        <w:rPr>
          <w:color w:val="auto"/>
          <w:sz w:val="26"/>
          <w:szCs w:val="26"/>
        </w:rPr>
      </w:pPr>
      <w:r w:rsidRPr="004C0624">
        <w:rPr>
          <w:color w:val="auto"/>
          <w:sz w:val="26"/>
          <w:szCs w:val="26"/>
        </w:rPr>
        <w:t xml:space="preserve">3. Администрации </w:t>
      </w:r>
      <w:r w:rsidRPr="004C0624">
        <w:rPr>
          <w:iCs/>
          <w:color w:val="auto"/>
          <w:sz w:val="26"/>
          <w:szCs w:val="26"/>
        </w:rPr>
        <w:t xml:space="preserve">муниципального образования — Сасовский муниципальный район Рязанской области </w:t>
      </w:r>
      <w:r w:rsidRPr="004C0624">
        <w:rPr>
          <w:color w:val="auto"/>
          <w:sz w:val="26"/>
          <w:szCs w:val="26"/>
        </w:rPr>
        <w:t>в течение месяца с даты вступления в силу настоящего решения обеспечить опубликование Перечня в средствах массовой информации, а также его размещение в информационно-телекоммуникационной сети «Интернет» в соответствии с требованиями части 4</w:t>
      </w:r>
      <w:r w:rsidRPr="004C0624">
        <w:rPr>
          <w:color w:val="auto"/>
          <w:sz w:val="26"/>
          <w:szCs w:val="26"/>
          <w:vertAlign w:val="superscript"/>
        </w:rPr>
        <w:t>2</w:t>
      </w:r>
      <w:r w:rsidRPr="004C0624">
        <w:rPr>
          <w:color w:val="auto"/>
          <w:sz w:val="26"/>
          <w:szCs w:val="26"/>
        </w:rPr>
        <w:t xml:space="preserve"> статьи 18 Федерального закона от 24.07.2007 № 209-ФЗ «О развитии малого и среднего предпринимательства в Российской Федерации» по форме согласно приложению 2 к настоящему решению. </w:t>
      </w:r>
    </w:p>
    <w:p w:rsidR="00F01F6C" w:rsidRPr="004C0624" w:rsidRDefault="00F01F6C" w:rsidP="00F01F6C">
      <w:pPr>
        <w:pStyle w:val="Default"/>
        <w:ind w:right="-209" w:firstLine="567"/>
        <w:jc w:val="both"/>
        <w:rPr>
          <w:color w:val="auto"/>
          <w:sz w:val="26"/>
          <w:szCs w:val="26"/>
        </w:rPr>
      </w:pPr>
      <w:r w:rsidRPr="004C0624">
        <w:rPr>
          <w:color w:val="auto"/>
          <w:sz w:val="26"/>
          <w:szCs w:val="26"/>
        </w:rPr>
        <w:t>4. Признать утратившим силу следующие решения Сасовской районной Думы:</w:t>
      </w:r>
    </w:p>
    <w:p w:rsidR="00F01F6C" w:rsidRPr="004C0624" w:rsidRDefault="00F01F6C" w:rsidP="00F01F6C">
      <w:pPr>
        <w:spacing w:after="0" w:line="240" w:lineRule="auto"/>
        <w:ind w:right="-209" w:firstLine="567"/>
        <w:jc w:val="both"/>
        <w:rPr>
          <w:rFonts w:ascii="Times New Roman" w:eastAsia="Times New Roman" w:hAnsi="Times New Roman"/>
          <w:bCs/>
          <w:sz w:val="26"/>
          <w:szCs w:val="26"/>
          <w:lang w:eastAsia="ru-RU"/>
        </w:rPr>
      </w:pPr>
      <w:r w:rsidRPr="004C0624">
        <w:rPr>
          <w:rFonts w:ascii="Times New Roman" w:hAnsi="Times New Roman"/>
          <w:sz w:val="26"/>
          <w:szCs w:val="26"/>
        </w:rPr>
        <w:t xml:space="preserve">- от </w:t>
      </w:r>
      <w:r w:rsidRPr="004C0624">
        <w:rPr>
          <w:rFonts w:ascii="Times New Roman" w:eastAsia="Times New Roman" w:hAnsi="Times New Roman"/>
          <w:sz w:val="26"/>
          <w:szCs w:val="26"/>
          <w:lang w:eastAsia="ru-RU"/>
        </w:rPr>
        <w:t>27 ноября 2015 года № 123 «</w:t>
      </w:r>
      <w:r w:rsidRPr="004C0624">
        <w:rPr>
          <w:rFonts w:ascii="Times New Roman" w:eastAsia="Times New Roman" w:hAnsi="Times New Roman"/>
          <w:bCs/>
          <w:sz w:val="26"/>
          <w:szCs w:val="26"/>
          <w:lang w:eastAsia="ru-RU"/>
        </w:rPr>
        <w:t>О порядке формирования, ведения перечня муниципального имущества муниципального образования - Сасовский муниципальный район Рязанской области, представляемого во владение и (или) пользование субъектам малого и среднего предпринимательства, а также о порядке и условиях предоставления в аренду включенного в него муниципального имущества»,</w:t>
      </w:r>
    </w:p>
    <w:p w:rsidR="00F01F6C" w:rsidRPr="004C0624" w:rsidRDefault="00F01F6C" w:rsidP="00F01F6C">
      <w:pPr>
        <w:pStyle w:val="ab"/>
        <w:spacing w:before="0" w:beforeAutospacing="0" w:after="0" w:afterAutospacing="0"/>
        <w:ind w:right="-209" w:firstLine="567"/>
        <w:jc w:val="both"/>
        <w:rPr>
          <w:bCs/>
          <w:sz w:val="26"/>
          <w:szCs w:val="26"/>
        </w:rPr>
      </w:pPr>
      <w:r w:rsidRPr="004C0624">
        <w:rPr>
          <w:sz w:val="26"/>
          <w:szCs w:val="26"/>
        </w:rPr>
        <w:t>- от 15 декабря 2017 года</w:t>
      </w:r>
      <w:r w:rsidRPr="004C0624">
        <w:rPr>
          <w:rStyle w:val="apple-converted-space"/>
          <w:sz w:val="26"/>
          <w:szCs w:val="26"/>
        </w:rPr>
        <w:t xml:space="preserve"> </w:t>
      </w:r>
      <w:r w:rsidRPr="004C0624">
        <w:rPr>
          <w:sz w:val="26"/>
          <w:szCs w:val="26"/>
        </w:rPr>
        <w:t>№ 142 «</w:t>
      </w:r>
      <w:r w:rsidRPr="004C0624">
        <w:rPr>
          <w:bCs/>
          <w:sz w:val="26"/>
          <w:szCs w:val="26"/>
        </w:rPr>
        <w:t>О внесении изменений в решение Сасовской районной Думы от 27.11.2015 № 123 «О порядке формирования, ведения перечня муниципального имущества муниципального образования - Сасовский муниципальный район Рязанской области, представляемого во владение и (или) пользование субъектам малого и среднего предпринимательства, а также о порядке и условиях предоставления в аренду включенного в него муниципального имущества».</w:t>
      </w:r>
    </w:p>
    <w:p w:rsidR="00F01F6C" w:rsidRPr="004C0624" w:rsidRDefault="00F01F6C" w:rsidP="00F01F6C">
      <w:pPr>
        <w:pStyle w:val="31"/>
        <w:spacing w:line="240" w:lineRule="auto"/>
        <w:ind w:right="-209" w:firstLine="567"/>
        <w:jc w:val="both"/>
        <w:rPr>
          <w:sz w:val="26"/>
          <w:szCs w:val="26"/>
        </w:rPr>
      </w:pPr>
      <w:r w:rsidRPr="004C0624">
        <w:rPr>
          <w:b w:val="0"/>
          <w:sz w:val="26"/>
          <w:szCs w:val="26"/>
        </w:rPr>
        <w:t>5. Контроль за выполнением настоящего решения возложить на Управление сельского хозяйства и имущественных отношений МО – Сасовский муниципальный район Рязанской области.</w:t>
      </w:r>
    </w:p>
    <w:p w:rsidR="00F01F6C" w:rsidRDefault="00F01F6C" w:rsidP="00F01F6C">
      <w:pPr>
        <w:pStyle w:val="Default"/>
        <w:ind w:right="-209" w:firstLine="567"/>
        <w:jc w:val="both"/>
        <w:rPr>
          <w:color w:val="auto"/>
          <w:sz w:val="26"/>
          <w:szCs w:val="26"/>
        </w:rPr>
      </w:pPr>
    </w:p>
    <w:p w:rsidR="00F01F6C" w:rsidRDefault="00F01F6C" w:rsidP="00F01F6C">
      <w:pPr>
        <w:pStyle w:val="Default"/>
        <w:ind w:right="-209" w:firstLine="567"/>
        <w:jc w:val="both"/>
        <w:rPr>
          <w:color w:val="auto"/>
          <w:sz w:val="26"/>
          <w:szCs w:val="26"/>
        </w:rPr>
      </w:pPr>
    </w:p>
    <w:p w:rsidR="00F01F6C" w:rsidRDefault="00F01F6C" w:rsidP="00F01F6C">
      <w:pPr>
        <w:pStyle w:val="Default"/>
        <w:ind w:right="-209" w:firstLine="567"/>
        <w:jc w:val="both"/>
        <w:rPr>
          <w:color w:val="auto"/>
          <w:sz w:val="26"/>
          <w:szCs w:val="26"/>
        </w:rPr>
      </w:pPr>
    </w:p>
    <w:p w:rsidR="00F01F6C" w:rsidRDefault="00F01F6C" w:rsidP="00F01F6C">
      <w:pPr>
        <w:pStyle w:val="Default"/>
        <w:ind w:right="-209" w:firstLine="567"/>
        <w:jc w:val="both"/>
        <w:rPr>
          <w:color w:val="auto"/>
          <w:sz w:val="26"/>
          <w:szCs w:val="26"/>
        </w:rPr>
      </w:pPr>
    </w:p>
    <w:p w:rsidR="00F01F6C" w:rsidRDefault="00F01F6C" w:rsidP="00F01F6C">
      <w:pPr>
        <w:pStyle w:val="Default"/>
        <w:ind w:right="-209" w:firstLine="567"/>
        <w:jc w:val="both"/>
        <w:rPr>
          <w:color w:val="auto"/>
          <w:sz w:val="26"/>
          <w:szCs w:val="26"/>
        </w:rPr>
      </w:pPr>
    </w:p>
    <w:p w:rsidR="00F01F6C" w:rsidRDefault="00F01F6C" w:rsidP="00F01F6C">
      <w:pPr>
        <w:pStyle w:val="Default"/>
        <w:ind w:right="-209" w:firstLine="567"/>
        <w:jc w:val="both"/>
        <w:rPr>
          <w:color w:val="auto"/>
          <w:sz w:val="26"/>
          <w:szCs w:val="26"/>
        </w:rPr>
      </w:pPr>
    </w:p>
    <w:p w:rsidR="00F01F6C" w:rsidRPr="004C0624" w:rsidRDefault="00F01F6C" w:rsidP="00F01F6C">
      <w:pPr>
        <w:pStyle w:val="Default"/>
        <w:ind w:right="-209" w:firstLine="567"/>
        <w:jc w:val="both"/>
        <w:rPr>
          <w:color w:val="auto"/>
          <w:sz w:val="26"/>
          <w:szCs w:val="26"/>
        </w:rPr>
      </w:pPr>
    </w:p>
    <w:p w:rsidR="00F01F6C" w:rsidRPr="004C0624" w:rsidRDefault="00F01F6C" w:rsidP="00F01F6C">
      <w:pPr>
        <w:pStyle w:val="ConsPlusNormal"/>
        <w:ind w:right="-209"/>
        <w:jc w:val="both"/>
        <w:rPr>
          <w:rFonts w:ascii="Times New Roman" w:hAnsi="Times New Roman" w:cs="Times New Roman"/>
          <w:sz w:val="26"/>
          <w:szCs w:val="26"/>
        </w:rPr>
      </w:pPr>
      <w:r w:rsidRPr="004C0624">
        <w:rPr>
          <w:rFonts w:ascii="Times New Roman" w:hAnsi="Times New Roman" w:cs="Times New Roman"/>
          <w:sz w:val="26"/>
          <w:szCs w:val="26"/>
        </w:rPr>
        <w:t>Глава Сасовского муниципального района,</w:t>
      </w:r>
    </w:p>
    <w:p w:rsidR="00F01F6C" w:rsidRPr="004C0624" w:rsidRDefault="00F01F6C" w:rsidP="00F01F6C">
      <w:pPr>
        <w:pStyle w:val="ConsPlusNormal"/>
        <w:ind w:right="-209"/>
        <w:jc w:val="both"/>
        <w:rPr>
          <w:rFonts w:ascii="Times New Roman" w:hAnsi="Times New Roman" w:cs="Times New Roman"/>
          <w:sz w:val="26"/>
          <w:szCs w:val="26"/>
        </w:rPr>
      </w:pPr>
      <w:r w:rsidRPr="004C0624">
        <w:rPr>
          <w:rFonts w:ascii="Times New Roman" w:hAnsi="Times New Roman" w:cs="Times New Roman"/>
          <w:sz w:val="26"/>
          <w:szCs w:val="26"/>
        </w:rPr>
        <w:t xml:space="preserve">Председатель Сасовской районной Думы                                      </w:t>
      </w:r>
      <w:r>
        <w:rPr>
          <w:rFonts w:ascii="Times New Roman" w:hAnsi="Times New Roman" w:cs="Times New Roman"/>
          <w:sz w:val="26"/>
          <w:szCs w:val="26"/>
        </w:rPr>
        <w:t xml:space="preserve">          </w:t>
      </w:r>
      <w:r w:rsidRPr="004C0624">
        <w:rPr>
          <w:rFonts w:ascii="Times New Roman" w:hAnsi="Times New Roman" w:cs="Times New Roman"/>
          <w:sz w:val="26"/>
          <w:szCs w:val="26"/>
        </w:rPr>
        <w:t xml:space="preserve">    А.В. Симонов</w:t>
      </w: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Default="00F01F6C" w:rsidP="00F01F6C">
      <w:pPr>
        <w:pStyle w:val="Standard"/>
        <w:ind w:right="-209" w:firstLine="567"/>
        <w:jc w:val="right"/>
        <w:rPr>
          <w:rFonts w:cs="Times New Roman"/>
          <w:sz w:val="26"/>
          <w:szCs w:val="26"/>
          <w:lang w:val="ru-RU"/>
        </w:rPr>
      </w:pPr>
    </w:p>
    <w:p w:rsidR="00F01F6C" w:rsidRPr="004C0624" w:rsidRDefault="00F01F6C" w:rsidP="00F01F6C">
      <w:pPr>
        <w:pStyle w:val="Standard"/>
        <w:ind w:right="-209" w:firstLine="567"/>
        <w:jc w:val="right"/>
        <w:rPr>
          <w:rFonts w:cs="Times New Roman"/>
          <w:sz w:val="26"/>
          <w:szCs w:val="26"/>
          <w:lang w:val="ru-RU"/>
        </w:rPr>
      </w:pPr>
      <w:r w:rsidRPr="004C0624">
        <w:rPr>
          <w:rFonts w:cs="Times New Roman"/>
          <w:sz w:val="26"/>
          <w:szCs w:val="26"/>
          <w:lang w:val="ru-RU"/>
        </w:rPr>
        <w:lastRenderedPageBreak/>
        <w:t>Приложение 1</w:t>
      </w:r>
    </w:p>
    <w:p w:rsidR="00F01F6C" w:rsidRPr="004C0624" w:rsidRDefault="00F01F6C" w:rsidP="00F01F6C">
      <w:pPr>
        <w:pStyle w:val="Standard"/>
        <w:ind w:right="-209" w:firstLine="567"/>
        <w:jc w:val="right"/>
        <w:rPr>
          <w:rFonts w:cs="Times New Roman"/>
          <w:sz w:val="26"/>
          <w:szCs w:val="26"/>
          <w:lang w:val="ru-RU"/>
        </w:rPr>
      </w:pPr>
      <w:r w:rsidRPr="004C0624">
        <w:rPr>
          <w:rFonts w:cs="Times New Roman"/>
          <w:sz w:val="26"/>
          <w:szCs w:val="26"/>
          <w:lang w:val="ru-RU"/>
        </w:rPr>
        <w:t>к решению Сасовской районной Думы</w:t>
      </w:r>
    </w:p>
    <w:p w:rsidR="00F01F6C" w:rsidRPr="004C0624" w:rsidRDefault="00F01F6C" w:rsidP="00F01F6C">
      <w:pPr>
        <w:pStyle w:val="Standard"/>
        <w:ind w:right="-209" w:firstLine="567"/>
        <w:jc w:val="right"/>
        <w:rPr>
          <w:rFonts w:cs="Times New Roman"/>
          <w:sz w:val="26"/>
          <w:szCs w:val="26"/>
          <w:lang w:val="ru-RU"/>
        </w:rPr>
      </w:pPr>
      <w:r w:rsidRPr="004C0624">
        <w:rPr>
          <w:rFonts w:cs="Times New Roman"/>
          <w:sz w:val="26"/>
          <w:szCs w:val="26"/>
          <w:lang w:val="ru-RU"/>
        </w:rPr>
        <w:t xml:space="preserve">от 29 марта 2019 года № </w:t>
      </w:r>
    </w:p>
    <w:p w:rsidR="00F01F6C" w:rsidRPr="004C0624" w:rsidRDefault="00F01F6C" w:rsidP="00F01F6C">
      <w:pPr>
        <w:pStyle w:val="ConsPlusNormal"/>
        <w:ind w:right="-209" w:firstLine="567"/>
        <w:jc w:val="both"/>
        <w:rPr>
          <w:rFonts w:ascii="Times New Roman" w:hAnsi="Times New Roman" w:cs="Times New Roman"/>
          <w:sz w:val="26"/>
          <w:szCs w:val="26"/>
        </w:rPr>
      </w:pPr>
    </w:p>
    <w:p w:rsidR="00F01F6C" w:rsidRPr="004C0624" w:rsidRDefault="00F01F6C" w:rsidP="00F01F6C">
      <w:pPr>
        <w:pStyle w:val="Default"/>
        <w:ind w:right="-209" w:firstLine="567"/>
        <w:jc w:val="center"/>
        <w:rPr>
          <w:b/>
          <w:color w:val="auto"/>
          <w:sz w:val="26"/>
          <w:szCs w:val="26"/>
        </w:rPr>
      </w:pPr>
      <w:r w:rsidRPr="004C0624">
        <w:rPr>
          <w:b/>
          <w:color w:val="auto"/>
          <w:sz w:val="26"/>
          <w:szCs w:val="26"/>
        </w:rPr>
        <w:t>Порядок формирования, ведения, ежегодного дополнения и опубликования Перечня муниципального</w:t>
      </w:r>
      <w:r w:rsidRPr="004C0624">
        <w:rPr>
          <w:b/>
          <w:iCs/>
          <w:color w:val="auto"/>
          <w:sz w:val="26"/>
          <w:szCs w:val="26"/>
        </w:rPr>
        <w:t xml:space="preserve"> </w:t>
      </w:r>
      <w:r w:rsidRPr="004C0624">
        <w:rPr>
          <w:b/>
          <w:color w:val="auto"/>
          <w:sz w:val="26"/>
          <w:szCs w:val="26"/>
        </w:rPr>
        <w:t xml:space="preserve">имущества </w:t>
      </w:r>
      <w:r w:rsidRPr="004C0624">
        <w:rPr>
          <w:b/>
          <w:iCs/>
          <w:color w:val="auto"/>
          <w:sz w:val="26"/>
          <w:szCs w:val="26"/>
        </w:rPr>
        <w:t>муниципального образования — Сасовский муниципальный район Рязанской области</w:t>
      </w:r>
      <w:r w:rsidRPr="004C0624">
        <w:rPr>
          <w:b/>
          <w:color w:val="auto"/>
          <w:sz w:val="26"/>
          <w:szCs w:val="26"/>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01F6C" w:rsidRPr="004C0624" w:rsidRDefault="00F01F6C" w:rsidP="00F01F6C">
      <w:pPr>
        <w:pStyle w:val="Default"/>
        <w:ind w:right="-209" w:firstLine="567"/>
        <w:jc w:val="center"/>
        <w:rPr>
          <w:color w:val="auto"/>
          <w:sz w:val="26"/>
          <w:szCs w:val="26"/>
        </w:rPr>
      </w:pP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1. Общие положения</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Настоящий Порядок определяет правила формирования, ведения, ежегодного дополнения и опубликования Перечня </w:t>
      </w:r>
      <w:r w:rsidRPr="004C0624">
        <w:rPr>
          <w:rFonts w:eastAsia="Times New Roman"/>
          <w:iCs/>
          <w:color w:val="auto"/>
          <w:sz w:val="26"/>
          <w:szCs w:val="26"/>
        </w:rPr>
        <w:t xml:space="preserve">муниципального </w:t>
      </w:r>
      <w:r w:rsidRPr="004C0624">
        <w:rPr>
          <w:rFonts w:eastAsia="Times New Roman"/>
          <w:color w:val="auto"/>
          <w:sz w:val="26"/>
          <w:szCs w:val="26"/>
        </w:rPr>
        <w:t xml:space="preserve">имущества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 </w:t>
      </w:r>
    </w:p>
    <w:p w:rsidR="00F01F6C" w:rsidRPr="004C0624" w:rsidRDefault="00F01F6C" w:rsidP="00F01F6C">
      <w:pPr>
        <w:pStyle w:val="Default"/>
        <w:ind w:right="-209" w:firstLine="567"/>
        <w:jc w:val="both"/>
        <w:rPr>
          <w:rFonts w:eastAsia="Times New Roman"/>
          <w:color w:val="auto"/>
          <w:sz w:val="26"/>
          <w:szCs w:val="26"/>
        </w:rPr>
      </w:pP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2. Цели создания и основные принципы формирования,</w:t>
      </w: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ведения, ежегодного дополнения и опубликования Перечня</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2.1. В Перечне содержатся сведения о муниципальном</w:t>
      </w:r>
      <w:r w:rsidRPr="004C0624">
        <w:rPr>
          <w:rFonts w:eastAsia="Times New Roman"/>
          <w:iCs/>
          <w:color w:val="auto"/>
          <w:sz w:val="26"/>
          <w:szCs w:val="26"/>
        </w:rPr>
        <w:t xml:space="preserve"> </w:t>
      </w:r>
      <w:r w:rsidRPr="004C0624">
        <w:rPr>
          <w:rFonts w:eastAsia="Times New Roman"/>
          <w:color w:val="auto"/>
          <w:sz w:val="26"/>
          <w:szCs w:val="26"/>
        </w:rPr>
        <w:t xml:space="preserve">имуществе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24.07.2007 № 209-ФЗ «О развитии малого и среднего предпринимательства в Российской Федерации», предназначенном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2.2. Формирование Перечня осуществляется в целях: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lastRenderedPageBreak/>
        <w:t xml:space="preserve">2.2.2. Предоставления имущества, принадлежащего на праве собственности </w:t>
      </w:r>
      <w:r w:rsidRPr="004C0624">
        <w:rPr>
          <w:rFonts w:eastAsia="Times New Roman"/>
          <w:iCs/>
          <w:color w:val="auto"/>
          <w:sz w:val="26"/>
          <w:szCs w:val="26"/>
        </w:rPr>
        <w:t xml:space="preserve">муниципальному образованию — Сасовский муниципальный район Рязанской области </w:t>
      </w:r>
      <w:r w:rsidRPr="004C0624">
        <w:rPr>
          <w:rFonts w:eastAsia="Times New Roman"/>
          <w:color w:val="auto"/>
          <w:sz w:val="26"/>
          <w:szCs w:val="26"/>
        </w:rPr>
        <w:t xml:space="preserve">во владение и (или) пользование на долгосрочной основе (в том числе возмездно, безвозмездно и по льготным ставкам арендной платы) субъектам малого и среднего предпринимательства и организациям инфраструктуры поддержки.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2.2.3. Реализации полномочий </w:t>
      </w:r>
      <w:r w:rsidRPr="004C0624">
        <w:rPr>
          <w:rFonts w:eastAsia="Times New Roman"/>
          <w:iCs/>
          <w:color w:val="auto"/>
          <w:sz w:val="26"/>
          <w:szCs w:val="26"/>
        </w:rPr>
        <w:t xml:space="preserve">органов местного самоуправления муниципального образования — Сасовский муниципальный район Рязанской области </w:t>
      </w:r>
      <w:r w:rsidRPr="004C0624">
        <w:rPr>
          <w:rFonts w:eastAsia="Times New Roman"/>
          <w:color w:val="auto"/>
          <w:sz w:val="26"/>
          <w:szCs w:val="26"/>
        </w:rPr>
        <w:t xml:space="preserve">в сфере оказания имущественной поддержки субъектам малого и среднего предпринимательства.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2.2.4. Повышения эффективности управления муниципальным</w:t>
      </w:r>
      <w:r w:rsidRPr="004C0624">
        <w:rPr>
          <w:rFonts w:eastAsia="Times New Roman"/>
          <w:iCs/>
          <w:color w:val="auto"/>
          <w:sz w:val="26"/>
          <w:szCs w:val="26"/>
        </w:rPr>
        <w:t xml:space="preserve"> </w:t>
      </w:r>
      <w:r w:rsidRPr="004C0624">
        <w:rPr>
          <w:rFonts w:eastAsia="Times New Roman"/>
          <w:color w:val="auto"/>
          <w:sz w:val="26"/>
          <w:szCs w:val="26"/>
        </w:rPr>
        <w:t xml:space="preserve">имуществом, находящимся в собственности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стимулирования развития малого и среднего предпринимательства на территории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2.3. Формирование и ведение Перечня основывается на следующих основных принципах: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2.3.1 Достоверность данных об имуществе, включаемом в Перечень, и поддержание актуальности информации об имуществе, включенном в Перечень.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2.3.2. Ежегодная актуализация Перечня (до 1 ноября текущего года), осуществляемая на основе предложений органов местного самоуправления по вопросам оказания имущественной поддержки субъектам малого и среднего предпринимательства.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 </w:t>
      </w:r>
    </w:p>
    <w:p w:rsidR="00F01F6C" w:rsidRPr="004C0624" w:rsidRDefault="00F01F6C" w:rsidP="00F01F6C">
      <w:pPr>
        <w:pStyle w:val="Default"/>
        <w:ind w:right="-209" w:firstLine="567"/>
        <w:jc w:val="both"/>
        <w:rPr>
          <w:rFonts w:eastAsia="Times New Roman"/>
          <w:color w:val="auto"/>
          <w:sz w:val="26"/>
          <w:szCs w:val="26"/>
        </w:rPr>
      </w:pP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3. Формирование, ведение Перечня, внесение в него изменений,</w:t>
      </w: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в том числе ежегодное дополнение Перечня</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 Перечень, изменения и ежегодное дополнение в него утверждаются постановлением администрации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3.2. Формирование и ведение Перечня осуществляется администрацией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r w:rsidRPr="004C0624">
        <w:rPr>
          <w:rFonts w:eastAsia="Times New Roman"/>
          <w:color w:val="auto"/>
          <w:sz w:val="26"/>
          <w:szCs w:val="26"/>
        </w:rPr>
        <w:t>(далее – уполномоченный орган)</w:t>
      </w:r>
      <w:r w:rsidRPr="004C0624">
        <w:rPr>
          <w:rFonts w:eastAsia="Times New Roman"/>
          <w:iCs/>
          <w:color w:val="auto"/>
          <w:sz w:val="26"/>
          <w:szCs w:val="26"/>
        </w:rPr>
        <w:t xml:space="preserve"> </w:t>
      </w:r>
      <w:r w:rsidRPr="004C0624">
        <w:rPr>
          <w:rFonts w:eastAsia="Times New Roman"/>
          <w:color w:val="auto"/>
          <w:sz w:val="26"/>
          <w:szCs w:val="26"/>
        </w:rPr>
        <w:t xml:space="preserve">в электронной форме, а также на бумажном носителе. Уполномоченный орган отвечает за достоверность содержащихся в Перечне сведений.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 В Перечень вносятся сведения об имуществе, соответствующем следующим критериям: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3.3.2. В отношении имущества федеральными законами не установлен запрет на его передачу во временное владение и (или) пользование, в том числе в аренду;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3.3.3. Имущество не является объектом религиозного назначения;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3.3.4. Имущество не требует проведения капитального ремонта или реконструкции, не является объектом незавершенного строительства, за исключением случаев, предусмотренных</w:t>
      </w:r>
      <w:r w:rsidRPr="004C0624">
        <w:rPr>
          <w:rFonts w:eastAsia="Times New Roman"/>
          <w:iCs/>
          <w:color w:val="auto"/>
          <w:sz w:val="26"/>
          <w:szCs w:val="26"/>
        </w:rPr>
        <w:t xml:space="preserve"> действующим законодательством</w:t>
      </w:r>
      <w:r w:rsidRPr="004C0624">
        <w:rPr>
          <w:rFonts w:eastAsia="Times New Roman"/>
          <w:color w:val="auto"/>
          <w:sz w:val="26"/>
          <w:szCs w:val="26"/>
        </w:rPr>
        <w:t xml:space="preserve">;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lastRenderedPageBreak/>
        <w:t>3.3.5. Имущество не включено в действующий в текущем году и на очередной период акт о планировании приватизации муниципального</w:t>
      </w:r>
      <w:r w:rsidRPr="004C0624">
        <w:rPr>
          <w:rFonts w:eastAsia="Times New Roman"/>
          <w:iCs/>
          <w:color w:val="auto"/>
          <w:sz w:val="26"/>
          <w:szCs w:val="26"/>
        </w:rPr>
        <w:t xml:space="preserve"> </w:t>
      </w:r>
      <w:r w:rsidRPr="004C0624">
        <w:rPr>
          <w:rFonts w:eastAsia="Times New Roman"/>
          <w:color w:val="auto"/>
          <w:sz w:val="26"/>
          <w:szCs w:val="26"/>
        </w:rPr>
        <w:t xml:space="preserve">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предназначенного для передачи во владение и (или) в пользование на долгосрочной основе социально ориентированным некоммерческим организациям;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3.3.6. Имущество не признано аварийным и подлежащим сносу;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3.3.7. Имущество не относится к жилому фонду или объектам сети инженерно-технического обеспечения, к которым подключен объект жилищного фонда;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3.3.8. Земельный участок не предназначен для ведения личного подсобного хозяйства, огородничества, садоводства, индивидуального жилищного строительства;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3.3.9. Земельный участок не относится к земельным участкам, предусмотренным подпунктами 1 - 10, 13 - 15, 18 и 19 пункта 8 статьи 39.11 Земельного кодекса Российской Федерации, за исключением земельных участков, предоставленных в аренду субъектам малого и среднего предпринимательства;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3.3.10. В отношении имущества, закрепленного за </w:t>
      </w:r>
      <w:r w:rsidRPr="004C0624">
        <w:rPr>
          <w:rFonts w:eastAsia="Times New Roman"/>
          <w:iCs/>
          <w:color w:val="auto"/>
          <w:sz w:val="26"/>
          <w:szCs w:val="26"/>
        </w:rPr>
        <w:t xml:space="preserve">муниципальным </w:t>
      </w:r>
      <w:r w:rsidRPr="004C0624">
        <w:rPr>
          <w:rFonts w:eastAsia="Times New Roman"/>
          <w:color w:val="auto"/>
          <w:sz w:val="26"/>
          <w:szCs w:val="26"/>
        </w:rPr>
        <w:t xml:space="preserve">унитарным предприятием, </w:t>
      </w:r>
      <w:r w:rsidRPr="004C0624">
        <w:rPr>
          <w:rFonts w:eastAsia="Times New Roman"/>
          <w:iCs/>
          <w:color w:val="auto"/>
          <w:sz w:val="26"/>
          <w:szCs w:val="26"/>
        </w:rPr>
        <w:t xml:space="preserve">муниципальным </w:t>
      </w:r>
      <w:r w:rsidRPr="004C0624">
        <w:rPr>
          <w:rFonts w:eastAsia="Times New Roman"/>
          <w:color w:val="auto"/>
          <w:sz w:val="26"/>
          <w:szCs w:val="26"/>
        </w:rPr>
        <w:t xml:space="preserve">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уполномоченного на согласование сделки с соответствующим имуществом, на включение имущества в Перечень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3.3.11. 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3.4. Запрещается включение имущества, сведения о котором включены в Перечень, в проект акта о планировании приватизации </w:t>
      </w:r>
      <w:r w:rsidRPr="004C0624">
        <w:rPr>
          <w:rFonts w:eastAsia="Times New Roman"/>
          <w:iCs/>
          <w:color w:val="auto"/>
          <w:sz w:val="26"/>
          <w:szCs w:val="26"/>
        </w:rPr>
        <w:t xml:space="preserve">муниципального </w:t>
      </w:r>
      <w:r w:rsidRPr="004C0624">
        <w:rPr>
          <w:rFonts w:eastAsia="Times New Roman"/>
          <w:color w:val="auto"/>
          <w:sz w:val="26"/>
          <w:szCs w:val="26"/>
        </w:rPr>
        <w:t>имущества или в проект дополнений в указанный акт.</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3.5. Сведения об имуществе группируются в Перечне по </w:t>
      </w:r>
      <w:r w:rsidRPr="004C0624">
        <w:rPr>
          <w:rFonts w:eastAsia="Times New Roman"/>
          <w:iCs/>
          <w:color w:val="auto"/>
          <w:sz w:val="26"/>
          <w:szCs w:val="26"/>
        </w:rPr>
        <w:t>муниципальному образованию — Сасовский муниципальный район Рязанской области</w:t>
      </w:r>
      <w:r w:rsidRPr="004C0624">
        <w:rPr>
          <w:rFonts w:eastAsia="Times New Roman"/>
          <w:color w:val="auto"/>
          <w:sz w:val="26"/>
          <w:szCs w:val="26"/>
        </w:rPr>
        <w:t xml:space="preserve">, на территории которого имущество расположено, а также по видам имущества (недвижимое имущество (в том числе единый недвижимый комплекс), земельные участки, движимое имущество).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3.6. Внесение сведений об имуществе в Перечень (в том числе ежегодное дополнение), а также исключение сведений об имуществе из Перечня осуществляются правовым актом администрации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r w:rsidRPr="004C0624">
        <w:rPr>
          <w:rFonts w:eastAsia="Times New Roman"/>
          <w:color w:val="auto"/>
          <w:sz w:val="26"/>
          <w:szCs w:val="26"/>
        </w:rPr>
        <w:t xml:space="preserve">по его инициативе или на основании предложений </w:t>
      </w:r>
      <w:r w:rsidRPr="004C0624">
        <w:rPr>
          <w:rFonts w:eastAsia="Times New Roman"/>
          <w:iCs/>
          <w:color w:val="auto"/>
          <w:sz w:val="26"/>
          <w:szCs w:val="26"/>
        </w:rPr>
        <w:t>органов местного самоуправления</w:t>
      </w:r>
      <w:r w:rsidRPr="004C0624">
        <w:rPr>
          <w:rFonts w:eastAsia="Times New Roman"/>
          <w:color w:val="auto"/>
          <w:sz w:val="26"/>
          <w:szCs w:val="26"/>
        </w:rPr>
        <w:t xml:space="preserve"> по вопросам оказания имущественной поддержки субъектам малого и среднего предпринимательства, а так же предложений балансодержателей, субъектов малого и среднего предпринимательства, некоммерческих организаций, выражающих интересы </w:t>
      </w:r>
      <w:r w:rsidRPr="004C0624">
        <w:rPr>
          <w:rFonts w:eastAsia="Times New Roman"/>
          <w:color w:val="auto"/>
          <w:sz w:val="26"/>
          <w:szCs w:val="26"/>
        </w:rPr>
        <w:lastRenderedPageBreak/>
        <w:t xml:space="preserve">субъектов малого и среднего предпринимательства, институтов развития в сфере малого и среднего предпринимательства.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Внесение в Перечень изменений, не предусматривающих исключения из Перечня имущества, осуществляется не позднее 10 рабочих дней с даты внесения соответствующих изменений в реестр </w:t>
      </w:r>
      <w:r w:rsidRPr="004C0624">
        <w:rPr>
          <w:rFonts w:eastAsia="Times New Roman"/>
          <w:iCs/>
          <w:color w:val="auto"/>
          <w:sz w:val="26"/>
          <w:szCs w:val="26"/>
        </w:rPr>
        <w:t xml:space="preserve">муниципального </w:t>
      </w:r>
      <w:r w:rsidRPr="004C0624">
        <w:rPr>
          <w:rFonts w:eastAsia="Times New Roman"/>
          <w:color w:val="auto"/>
          <w:sz w:val="26"/>
          <w:szCs w:val="26"/>
        </w:rPr>
        <w:t xml:space="preserve">имущества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3.7.1. О включении сведений об имуществе, в отношении которого поступило предложение, в Перечень с принятием соответствующего правового акта;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3.7.2. Об исключении сведений об имуществе, в отношении которого поступило предложение, из Перечня, с принятием соответствующего правового акта;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3.8. Решение об отказе в учете предложения о включении имущества в Перечень принимается в следующих случаях: </w:t>
      </w:r>
    </w:p>
    <w:p w:rsidR="00F01F6C" w:rsidRPr="004C0624" w:rsidRDefault="00F01F6C" w:rsidP="00F01F6C">
      <w:pPr>
        <w:pStyle w:val="Default"/>
        <w:ind w:right="-209" w:firstLine="567"/>
        <w:jc w:val="both"/>
        <w:rPr>
          <w:rFonts w:eastAsia="Times New Roman"/>
          <w:color w:val="auto"/>
          <w:sz w:val="26"/>
          <w:szCs w:val="26"/>
          <w:shd w:val="clear" w:color="auto" w:fill="00FFFF"/>
        </w:rPr>
      </w:pPr>
      <w:r w:rsidRPr="004C0624">
        <w:rPr>
          <w:rFonts w:eastAsia="Times New Roman"/>
          <w:color w:val="auto"/>
          <w:sz w:val="26"/>
          <w:szCs w:val="26"/>
        </w:rPr>
        <w:t xml:space="preserve">3.8.1. Имущество не соответствует критериям, установленным пунктом 3.3 настоящего Порядка.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w:t>
      </w:r>
      <w:r w:rsidRPr="004C0624">
        <w:rPr>
          <w:rFonts w:eastAsia="Times New Roman"/>
          <w:iCs/>
          <w:color w:val="auto"/>
          <w:sz w:val="26"/>
          <w:szCs w:val="26"/>
        </w:rPr>
        <w:t>администрации</w:t>
      </w:r>
      <w:r w:rsidRPr="004C0624">
        <w:rPr>
          <w:rFonts w:eastAsia="Times New Roman"/>
          <w:color w:val="auto"/>
          <w:sz w:val="26"/>
          <w:szCs w:val="26"/>
        </w:rPr>
        <w:t xml:space="preserve">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уполномоченного на согласование сделок с имуществом балансодержателя.</w:t>
      </w:r>
      <w:r w:rsidRPr="004C0624">
        <w:rPr>
          <w:rFonts w:eastAsia="Times New Roman"/>
          <w:color w:val="auto"/>
          <w:sz w:val="26"/>
          <w:szCs w:val="26"/>
          <w:shd w:val="clear" w:color="auto" w:fill="00FFFF"/>
        </w:rPr>
        <w:t xml:space="preserve">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3.8.3. Отсутствуют индивидуально-определенные признаки движимого имущества, позволяющие заключить в отношении него договор аренды.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3.9. Уполномоченный орган вправе исключить сведения о муниципальном</w:t>
      </w:r>
      <w:r w:rsidRPr="004C0624">
        <w:rPr>
          <w:rFonts w:eastAsia="Times New Roman"/>
          <w:iCs/>
          <w:color w:val="auto"/>
          <w:sz w:val="26"/>
          <w:szCs w:val="26"/>
        </w:rPr>
        <w:t xml:space="preserve"> </w:t>
      </w:r>
      <w:r w:rsidRPr="004C0624">
        <w:rPr>
          <w:rFonts w:eastAsia="Times New Roman"/>
          <w:color w:val="auto"/>
          <w:sz w:val="26"/>
          <w:szCs w:val="26"/>
        </w:rPr>
        <w:t xml:space="preserve">имуществе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r w:rsidRPr="004C0624">
        <w:rPr>
          <w:rFonts w:eastAsia="Times New Roman"/>
          <w:color w:val="auto"/>
          <w:sz w:val="26"/>
          <w:szCs w:val="26"/>
        </w:rPr>
        <w:t xml:space="preserve">из Перечня, если в течение двух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законом от 26.07.2006 № 135-ФЗ «О защите конкуренции», Земельным кодексом Российской Федерации.</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3.10. Сведения о</w:t>
      </w:r>
      <w:r w:rsidRPr="004C0624">
        <w:rPr>
          <w:rFonts w:eastAsia="Times New Roman"/>
          <w:iCs/>
          <w:color w:val="auto"/>
          <w:sz w:val="26"/>
          <w:szCs w:val="26"/>
        </w:rPr>
        <w:t xml:space="preserve"> муниципальном </w:t>
      </w:r>
      <w:r w:rsidRPr="004C0624">
        <w:rPr>
          <w:rFonts w:eastAsia="Times New Roman"/>
          <w:color w:val="auto"/>
          <w:sz w:val="26"/>
          <w:szCs w:val="26"/>
        </w:rPr>
        <w:t xml:space="preserve">имуществе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r w:rsidRPr="004C0624">
        <w:rPr>
          <w:rFonts w:eastAsia="Times New Roman"/>
          <w:color w:val="auto"/>
          <w:sz w:val="26"/>
          <w:szCs w:val="26"/>
        </w:rPr>
        <w:t xml:space="preserve">подлежат исключению из Перечня, в следующих случаях: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3.10.1. В отношении имущества в установленном законодательством Российской Федерации порядке принято решение о его использовании для </w:t>
      </w:r>
      <w:r w:rsidRPr="004C0624">
        <w:rPr>
          <w:rFonts w:eastAsia="Times New Roman"/>
          <w:iCs/>
          <w:color w:val="auto"/>
          <w:sz w:val="26"/>
          <w:szCs w:val="26"/>
        </w:rPr>
        <w:t xml:space="preserve">муниципальных </w:t>
      </w:r>
      <w:r w:rsidRPr="004C0624">
        <w:rPr>
          <w:rFonts w:eastAsia="Times New Roman"/>
          <w:color w:val="auto"/>
          <w:sz w:val="26"/>
          <w:szCs w:val="26"/>
        </w:rPr>
        <w:t xml:space="preserve">нужд </w:t>
      </w:r>
      <w:r w:rsidRPr="004C0624">
        <w:rPr>
          <w:rFonts w:eastAsia="Times New Roman"/>
          <w:iCs/>
          <w:color w:val="auto"/>
          <w:sz w:val="26"/>
          <w:szCs w:val="26"/>
        </w:rPr>
        <w:t xml:space="preserve">муниципального образования — Сасовский муниципальный </w:t>
      </w:r>
      <w:r w:rsidRPr="004C0624">
        <w:rPr>
          <w:rFonts w:eastAsia="Times New Roman"/>
          <w:iCs/>
          <w:color w:val="auto"/>
          <w:sz w:val="26"/>
          <w:szCs w:val="26"/>
        </w:rPr>
        <w:lastRenderedPageBreak/>
        <w:t>район Рязанской области</w:t>
      </w:r>
      <w:r w:rsidRPr="004C0624">
        <w:rPr>
          <w:rFonts w:eastAsia="Times New Roman"/>
          <w:color w:val="auto"/>
          <w:sz w:val="26"/>
          <w:szCs w:val="26"/>
        </w:rPr>
        <w:t xml:space="preserve">. В решении об исключении имущества из Перечня при этом указывается направление использования имущества и реквизиты соответствующего решения;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3.10.2. Право собственности </w:t>
      </w:r>
      <w:r w:rsidRPr="004C0624">
        <w:rPr>
          <w:rFonts w:eastAsia="Times New Roman"/>
          <w:iCs/>
          <w:color w:val="auto"/>
          <w:sz w:val="26"/>
          <w:szCs w:val="26"/>
        </w:rPr>
        <w:t xml:space="preserve">муниципального образования — Сасовский муниципальный район Рязанской области </w:t>
      </w:r>
      <w:r w:rsidRPr="004C0624">
        <w:rPr>
          <w:rFonts w:eastAsia="Times New Roman"/>
          <w:color w:val="auto"/>
          <w:sz w:val="26"/>
          <w:szCs w:val="26"/>
        </w:rPr>
        <w:t xml:space="preserve">на имущество прекращено по решению суда или в ином установленном законом порядке;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3.10.3. Прекращение существования имущества в результате его гибели или уничтожения;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3.10.5. 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w:t>
      </w:r>
      <w:r w:rsidRPr="004C0624">
        <w:rPr>
          <w:rFonts w:eastAsia="Times New Roman"/>
          <w:color w:val="auto"/>
          <w:sz w:val="26"/>
          <w:szCs w:val="26"/>
          <w:vertAlign w:val="superscript"/>
        </w:rPr>
        <w:t>3</w:t>
      </w:r>
      <w:r w:rsidRPr="004C0624">
        <w:rPr>
          <w:rFonts w:eastAsia="Times New Roman"/>
          <w:color w:val="auto"/>
          <w:sz w:val="26"/>
          <w:szCs w:val="26"/>
        </w:rPr>
        <w:t xml:space="preserve"> Земельного кодекса Российской Федерации.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 в соответствии с </w:t>
      </w:r>
      <w:r w:rsidRPr="004C0624">
        <w:rPr>
          <w:rFonts w:eastAsia="Times New Roman"/>
          <w:iCs/>
          <w:color w:val="auto"/>
          <w:sz w:val="26"/>
          <w:szCs w:val="26"/>
        </w:rPr>
        <w:t>действующим законодательством</w:t>
      </w:r>
      <w:r w:rsidRPr="004C0624">
        <w:rPr>
          <w:rFonts w:eastAsia="Times New Roman"/>
          <w:color w:val="auto"/>
          <w:sz w:val="26"/>
          <w:szCs w:val="26"/>
        </w:rPr>
        <w:t xml:space="preserve">.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3.12. Уполномоченный орган уведомляет арендатора о намерении принять решение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 </w:t>
      </w:r>
    </w:p>
    <w:p w:rsidR="00F01F6C" w:rsidRPr="004C0624" w:rsidRDefault="00F01F6C" w:rsidP="00F01F6C">
      <w:pPr>
        <w:pStyle w:val="Default"/>
        <w:ind w:right="-209" w:firstLine="567"/>
        <w:jc w:val="both"/>
        <w:rPr>
          <w:rFonts w:eastAsia="Times New Roman"/>
          <w:color w:val="auto"/>
          <w:sz w:val="26"/>
          <w:szCs w:val="26"/>
        </w:rPr>
      </w:pPr>
    </w:p>
    <w:p w:rsidR="00F01F6C" w:rsidRPr="004C0624" w:rsidRDefault="00F01F6C" w:rsidP="00F01F6C">
      <w:pPr>
        <w:pStyle w:val="Default"/>
        <w:ind w:right="-209" w:firstLine="567"/>
        <w:jc w:val="center"/>
        <w:rPr>
          <w:rFonts w:eastAsia="Times New Roman"/>
          <w:color w:val="auto"/>
          <w:sz w:val="26"/>
          <w:szCs w:val="26"/>
        </w:rPr>
      </w:pPr>
      <w:r w:rsidRPr="004C0624">
        <w:rPr>
          <w:rFonts w:eastAsia="Times New Roman"/>
          <w:color w:val="auto"/>
          <w:sz w:val="26"/>
          <w:szCs w:val="26"/>
        </w:rPr>
        <w:t>4.Опубликование Перечня и предоставление сведений о включенном в него имуществе</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4.1. Уполномоченный орган: </w:t>
      </w:r>
    </w:p>
    <w:p w:rsidR="00F01F6C" w:rsidRPr="004C0624" w:rsidRDefault="00F01F6C" w:rsidP="00F01F6C">
      <w:pPr>
        <w:pStyle w:val="ConsPlusNormal"/>
        <w:ind w:right="-209" w:firstLine="567"/>
        <w:jc w:val="both"/>
        <w:rPr>
          <w:rFonts w:ascii="Times New Roman" w:hAnsi="Times New Roman" w:cs="Times New Roman"/>
          <w:sz w:val="26"/>
          <w:szCs w:val="26"/>
        </w:rPr>
      </w:pPr>
      <w:r w:rsidRPr="004C0624">
        <w:rPr>
          <w:rFonts w:ascii="Times New Roman" w:hAnsi="Times New Roman" w:cs="Times New Roman"/>
          <w:sz w:val="26"/>
          <w:szCs w:val="26"/>
        </w:rPr>
        <w:t xml:space="preserve">4.1.1. Обеспечивает опубликование Перечня или изменений в Перечень в совместном периодическом печатном средстве массовой информации Сасовской районной Думы и администрации муниципального образования – Сасовский муниципальный район Рязанской области «Информационный бюллетень» </w:t>
      </w:r>
      <w:r w:rsidRPr="004C0624">
        <w:rPr>
          <w:rFonts w:ascii="Times New Roman" w:hAnsi="Times New Roman" w:cs="Times New Roman"/>
          <w:iCs/>
          <w:sz w:val="26"/>
          <w:szCs w:val="26"/>
        </w:rPr>
        <w:t xml:space="preserve"> </w:t>
      </w:r>
      <w:r w:rsidRPr="004C0624">
        <w:rPr>
          <w:rFonts w:ascii="Times New Roman" w:hAnsi="Times New Roman" w:cs="Times New Roman"/>
          <w:sz w:val="26"/>
          <w:szCs w:val="26"/>
        </w:rPr>
        <w:t xml:space="preserve">в течение 10 рабочих дней со дня их утверждения по форме согласно приложению 2 к настоящему решению; </w:t>
      </w:r>
    </w:p>
    <w:p w:rsidR="00F01F6C" w:rsidRPr="004C0624" w:rsidRDefault="00F01F6C" w:rsidP="00F01F6C">
      <w:pPr>
        <w:pStyle w:val="Default"/>
        <w:ind w:right="-209" w:firstLine="567"/>
        <w:jc w:val="both"/>
        <w:rPr>
          <w:rFonts w:eastAsia="Times New Roman"/>
          <w:color w:val="auto"/>
          <w:sz w:val="26"/>
          <w:szCs w:val="26"/>
        </w:rPr>
      </w:pPr>
      <w:r w:rsidRPr="004C0624">
        <w:rPr>
          <w:rFonts w:eastAsia="Times New Roman"/>
          <w:color w:val="auto"/>
          <w:sz w:val="26"/>
          <w:szCs w:val="26"/>
        </w:rPr>
        <w:t xml:space="preserve">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2 к настоящему решению; </w:t>
      </w:r>
    </w:p>
    <w:p w:rsidR="00F01F6C" w:rsidRPr="004C0624" w:rsidRDefault="00F01F6C" w:rsidP="00F01F6C">
      <w:pPr>
        <w:pStyle w:val="ConsPlusNormal"/>
        <w:ind w:right="-209" w:firstLine="567"/>
        <w:jc w:val="both"/>
        <w:rPr>
          <w:rFonts w:ascii="Times New Roman" w:hAnsi="Times New Roman" w:cs="Times New Roman"/>
          <w:sz w:val="26"/>
          <w:szCs w:val="26"/>
        </w:rPr>
      </w:pPr>
      <w:r w:rsidRPr="004C0624">
        <w:rPr>
          <w:rFonts w:ascii="Times New Roman" w:hAnsi="Times New Roman" w:cs="Times New Roman"/>
          <w:sz w:val="26"/>
          <w:szCs w:val="26"/>
        </w:rPr>
        <w:t xml:space="preserve">4.1.3. 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w:t>
      </w:r>
      <w:r w:rsidRPr="004C0624">
        <w:rPr>
          <w:rFonts w:ascii="Times New Roman" w:hAnsi="Times New Roman" w:cs="Times New Roman"/>
          <w:sz w:val="26"/>
          <w:szCs w:val="26"/>
        </w:rPr>
        <w:lastRenderedPageBreak/>
        <w:t>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w:t>
      </w:r>
    </w:p>
    <w:p w:rsidR="00F01F6C" w:rsidRPr="004C0624" w:rsidRDefault="00F01F6C" w:rsidP="00F01F6C">
      <w:pPr>
        <w:pStyle w:val="ConsPlusNormal"/>
        <w:ind w:firstLine="540"/>
        <w:jc w:val="both"/>
        <w:rPr>
          <w:rFonts w:ascii="Times New Roman" w:hAnsi="Times New Roman" w:cs="Times New Roman"/>
          <w:sz w:val="26"/>
          <w:szCs w:val="26"/>
        </w:rPr>
        <w:sectPr w:rsidR="00F01F6C" w:rsidRPr="004C0624" w:rsidSect="00F01F6C">
          <w:headerReference w:type="default" r:id="rId10"/>
          <w:type w:val="continuous"/>
          <w:pgSz w:w="11907" w:h="16839" w:code="9"/>
          <w:pgMar w:top="851" w:right="850" w:bottom="709" w:left="1701" w:header="720" w:footer="720" w:gutter="0"/>
          <w:cols w:space="720"/>
          <w:titlePg/>
          <w:docGrid w:linePitch="360"/>
        </w:sectPr>
      </w:pPr>
    </w:p>
    <w:p w:rsidR="00F01F6C" w:rsidRPr="004C0624" w:rsidRDefault="00F01F6C" w:rsidP="00F01F6C">
      <w:pPr>
        <w:pStyle w:val="ConsPlusNormal"/>
        <w:ind w:firstLine="540"/>
        <w:jc w:val="both"/>
        <w:rPr>
          <w:rFonts w:ascii="Times New Roman" w:hAnsi="Times New Roman" w:cs="Times New Roman"/>
          <w:sz w:val="26"/>
          <w:szCs w:val="26"/>
        </w:rPr>
      </w:pPr>
    </w:p>
    <w:p w:rsidR="00F01F6C" w:rsidRPr="004C0624" w:rsidRDefault="00F01F6C" w:rsidP="00F01F6C">
      <w:pPr>
        <w:pStyle w:val="Standard"/>
        <w:ind w:right="-1118"/>
        <w:jc w:val="right"/>
        <w:rPr>
          <w:rFonts w:cs="Times New Roman"/>
          <w:sz w:val="26"/>
          <w:szCs w:val="26"/>
          <w:lang w:val="ru-RU"/>
        </w:rPr>
      </w:pPr>
      <w:r w:rsidRPr="004C0624">
        <w:rPr>
          <w:rFonts w:cs="Times New Roman"/>
          <w:sz w:val="26"/>
          <w:szCs w:val="26"/>
          <w:lang w:val="ru-RU"/>
        </w:rPr>
        <w:t>Приложение 2</w:t>
      </w:r>
    </w:p>
    <w:p w:rsidR="00F01F6C" w:rsidRPr="004C0624" w:rsidRDefault="00F01F6C" w:rsidP="00F01F6C">
      <w:pPr>
        <w:pStyle w:val="Standard"/>
        <w:ind w:right="-1118"/>
        <w:jc w:val="right"/>
        <w:rPr>
          <w:rFonts w:cs="Times New Roman"/>
          <w:sz w:val="26"/>
          <w:szCs w:val="26"/>
          <w:lang w:val="ru-RU"/>
        </w:rPr>
      </w:pPr>
      <w:r w:rsidRPr="004C0624">
        <w:rPr>
          <w:rFonts w:cs="Times New Roman"/>
          <w:sz w:val="26"/>
          <w:szCs w:val="26"/>
          <w:lang w:val="ru-RU"/>
        </w:rPr>
        <w:t>к решению Сасовской районной Думы</w:t>
      </w:r>
    </w:p>
    <w:p w:rsidR="00F01F6C" w:rsidRPr="004C0624" w:rsidRDefault="00F01F6C" w:rsidP="00F01F6C">
      <w:pPr>
        <w:pStyle w:val="Standard"/>
        <w:ind w:right="-1118"/>
        <w:jc w:val="right"/>
        <w:rPr>
          <w:rFonts w:cs="Times New Roman"/>
          <w:sz w:val="26"/>
          <w:szCs w:val="26"/>
          <w:lang w:val="ru-RU"/>
        </w:rPr>
      </w:pPr>
      <w:r w:rsidRPr="004C0624">
        <w:rPr>
          <w:rFonts w:cs="Times New Roman"/>
          <w:sz w:val="26"/>
          <w:szCs w:val="26"/>
          <w:lang w:val="ru-RU"/>
        </w:rPr>
        <w:t xml:space="preserve">от 29 марта 2019 года № </w:t>
      </w:r>
    </w:p>
    <w:p w:rsidR="00F01F6C" w:rsidRPr="004C0624" w:rsidRDefault="00F01F6C" w:rsidP="00F01F6C">
      <w:pPr>
        <w:pStyle w:val="Standard"/>
        <w:jc w:val="right"/>
        <w:rPr>
          <w:rFonts w:cs="Times New Roman"/>
          <w:sz w:val="26"/>
          <w:szCs w:val="26"/>
          <w:lang w:val="ru-RU"/>
        </w:rPr>
      </w:pPr>
    </w:p>
    <w:p w:rsidR="00F01F6C" w:rsidRPr="004C0624" w:rsidRDefault="00F01F6C" w:rsidP="00F01F6C">
      <w:pPr>
        <w:pStyle w:val="Standard"/>
        <w:jc w:val="center"/>
        <w:rPr>
          <w:rFonts w:cs="Times New Roman"/>
          <w:sz w:val="26"/>
          <w:szCs w:val="26"/>
          <w:lang w:val="ru-RU"/>
        </w:rPr>
      </w:pPr>
    </w:p>
    <w:p w:rsidR="00F01F6C" w:rsidRDefault="00F01F6C" w:rsidP="00F01F6C">
      <w:pPr>
        <w:pStyle w:val="Standard"/>
        <w:ind w:right="-1118"/>
        <w:jc w:val="center"/>
        <w:rPr>
          <w:rFonts w:cs="Times New Roman"/>
          <w:b/>
          <w:iCs/>
          <w:sz w:val="26"/>
          <w:szCs w:val="26"/>
          <w:lang w:val="ru-RU"/>
        </w:rPr>
      </w:pPr>
      <w:r w:rsidRPr="004C0624">
        <w:rPr>
          <w:rFonts w:cs="Times New Roman"/>
          <w:b/>
          <w:sz w:val="26"/>
          <w:szCs w:val="26"/>
        </w:rPr>
        <w:t>Форм</w:t>
      </w:r>
      <w:r w:rsidRPr="004C0624">
        <w:rPr>
          <w:rFonts w:cs="Times New Roman"/>
          <w:b/>
          <w:sz w:val="26"/>
          <w:szCs w:val="26"/>
          <w:lang w:val="ru-RU"/>
        </w:rPr>
        <w:t>а</w:t>
      </w:r>
      <w:r w:rsidRPr="004C0624">
        <w:rPr>
          <w:rFonts w:cs="Times New Roman"/>
          <w:b/>
          <w:sz w:val="26"/>
          <w:szCs w:val="26"/>
        </w:rPr>
        <w:t xml:space="preserve"> Перечня</w:t>
      </w:r>
    </w:p>
    <w:p w:rsidR="00F01F6C" w:rsidRPr="004C0624" w:rsidRDefault="00F01F6C" w:rsidP="00F01F6C">
      <w:pPr>
        <w:pStyle w:val="Standard"/>
        <w:ind w:right="-1118"/>
        <w:jc w:val="center"/>
        <w:rPr>
          <w:rFonts w:cs="Times New Roman"/>
          <w:b/>
          <w:sz w:val="26"/>
          <w:szCs w:val="26"/>
          <w:lang w:val="ru-RU"/>
        </w:rPr>
      </w:pPr>
      <w:r w:rsidRPr="004C0624">
        <w:rPr>
          <w:rFonts w:cs="Times New Roman"/>
          <w:b/>
          <w:sz w:val="26"/>
          <w:szCs w:val="26"/>
        </w:rPr>
        <w:t>муниципального</w:t>
      </w:r>
      <w:r w:rsidRPr="004C0624">
        <w:rPr>
          <w:rFonts w:cs="Times New Roman"/>
          <w:b/>
          <w:iCs/>
          <w:sz w:val="26"/>
          <w:szCs w:val="26"/>
        </w:rPr>
        <w:t xml:space="preserve"> </w:t>
      </w:r>
      <w:r w:rsidRPr="004C0624">
        <w:rPr>
          <w:rFonts w:cs="Times New Roman"/>
          <w:b/>
          <w:sz w:val="26"/>
          <w:szCs w:val="26"/>
        </w:rPr>
        <w:t xml:space="preserve">имущества </w:t>
      </w:r>
      <w:r w:rsidRPr="004C0624">
        <w:rPr>
          <w:rFonts w:cs="Times New Roman"/>
          <w:b/>
          <w:iCs/>
          <w:sz w:val="26"/>
          <w:szCs w:val="26"/>
        </w:rPr>
        <w:t>муниципального образования — Сасовский муниципальный район Рязанской области</w:t>
      </w:r>
      <w:r w:rsidRPr="004C0624">
        <w:rPr>
          <w:rFonts w:cs="Times New Roman"/>
          <w:b/>
          <w:sz w:val="26"/>
          <w:szCs w:val="26"/>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01F6C" w:rsidRPr="004C0624" w:rsidRDefault="00F01F6C" w:rsidP="00F01F6C">
      <w:pPr>
        <w:pStyle w:val="Standard"/>
        <w:ind w:right="-1118"/>
        <w:jc w:val="center"/>
        <w:rPr>
          <w:rFonts w:cs="Times New Roman"/>
          <w:b/>
          <w:sz w:val="26"/>
          <w:szCs w:val="26"/>
          <w:lang w:val="ru-RU"/>
        </w:rPr>
      </w:pPr>
    </w:p>
    <w:p w:rsidR="00F01F6C" w:rsidRPr="004C0624" w:rsidRDefault="00F01F6C" w:rsidP="00F01F6C">
      <w:pPr>
        <w:pStyle w:val="Default"/>
        <w:rPr>
          <w:color w:val="auto"/>
          <w:sz w:val="26"/>
          <w:szCs w:val="26"/>
        </w:rPr>
      </w:pPr>
    </w:p>
    <w:tbl>
      <w:tblPr>
        <w:tblW w:w="15376" w:type="dxa"/>
        <w:tblInd w:w="55" w:type="dxa"/>
        <w:tblLayout w:type="fixed"/>
        <w:tblCellMar>
          <w:left w:w="10" w:type="dxa"/>
          <w:right w:w="10" w:type="dxa"/>
        </w:tblCellMar>
        <w:tblLook w:val="04A0"/>
      </w:tblPr>
      <w:tblGrid>
        <w:gridCol w:w="426"/>
        <w:gridCol w:w="709"/>
        <w:gridCol w:w="654"/>
        <w:gridCol w:w="764"/>
        <w:gridCol w:w="1416"/>
        <w:gridCol w:w="850"/>
        <w:gridCol w:w="992"/>
        <w:gridCol w:w="567"/>
        <w:gridCol w:w="567"/>
        <w:gridCol w:w="567"/>
        <w:gridCol w:w="568"/>
        <w:gridCol w:w="709"/>
        <w:gridCol w:w="567"/>
        <w:gridCol w:w="567"/>
        <w:gridCol w:w="426"/>
        <w:gridCol w:w="709"/>
        <w:gridCol w:w="566"/>
        <w:gridCol w:w="427"/>
        <w:gridCol w:w="709"/>
        <w:gridCol w:w="654"/>
        <w:gridCol w:w="654"/>
        <w:gridCol w:w="654"/>
        <w:gridCol w:w="654"/>
      </w:tblGrid>
      <w:tr w:rsidR="00F01F6C" w:rsidRPr="00E50CCA" w:rsidTr="00C45A6A">
        <w:tc>
          <w:tcPr>
            <w:tcW w:w="426" w:type="dxa"/>
            <w:vMerge w:val="restart"/>
            <w:tcBorders>
              <w:top w:val="single" w:sz="2" w:space="0" w:color="000000"/>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 п/п</w:t>
            </w:r>
          </w:p>
        </w:tc>
        <w:tc>
          <w:tcPr>
            <w:tcW w:w="709" w:type="dxa"/>
            <w:vMerge w:val="restart"/>
            <w:tcBorders>
              <w:top w:val="single" w:sz="2" w:space="0" w:color="000000"/>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Адрес (местоположение) объекта &lt;1&gt;</w:t>
            </w:r>
          </w:p>
        </w:tc>
        <w:tc>
          <w:tcPr>
            <w:tcW w:w="654" w:type="dxa"/>
            <w:vMerge w:val="restart"/>
            <w:tcBorders>
              <w:top w:val="single" w:sz="2" w:space="0" w:color="000000"/>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rFonts w:eastAsia="Times New Roman"/>
                <w:color w:val="auto"/>
                <w:kern w:val="3"/>
                <w:sz w:val="20"/>
                <w:szCs w:val="20"/>
                <w:lang w:val="de-DE" w:eastAsia="ja-JP" w:bidi="fa-IR"/>
              </w:rPr>
            </w:pPr>
            <w:r w:rsidRPr="00E50CCA">
              <w:rPr>
                <w:color w:val="auto"/>
                <w:sz w:val="20"/>
                <w:szCs w:val="20"/>
              </w:rPr>
              <w:t>Вид объекта недвижимости;</w:t>
            </w:r>
          </w:p>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тип движимого имущества &lt;2&gt;</w:t>
            </w:r>
          </w:p>
        </w:tc>
        <w:tc>
          <w:tcPr>
            <w:tcW w:w="764" w:type="dxa"/>
            <w:vMerge w:val="restart"/>
            <w:tcBorders>
              <w:top w:val="single" w:sz="2" w:space="0" w:color="000000"/>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Наименование объекта учета &lt;3&gt;</w:t>
            </w:r>
          </w:p>
        </w:tc>
        <w:tc>
          <w:tcPr>
            <w:tcW w:w="6236" w:type="dxa"/>
            <w:gridSpan w:val="8"/>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r w:rsidRPr="00E50CCA">
              <w:rPr>
                <w:color w:val="auto"/>
                <w:sz w:val="20"/>
                <w:szCs w:val="20"/>
              </w:rPr>
              <w:t>Сведения о недвижимом имуществе</w:t>
            </w:r>
          </w:p>
        </w:tc>
        <w:tc>
          <w:tcPr>
            <w:tcW w:w="2269" w:type="dxa"/>
            <w:gridSpan w:val="4"/>
            <w:tcBorders>
              <w:top w:val="single" w:sz="2" w:space="0" w:color="000000"/>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Сведения о движимом имуществе</w:t>
            </w:r>
          </w:p>
        </w:tc>
        <w:tc>
          <w:tcPr>
            <w:tcW w:w="4318" w:type="dxa"/>
            <w:gridSpan w:val="7"/>
            <w:tcBorders>
              <w:top w:val="single" w:sz="2" w:space="0" w:color="000000"/>
              <w:left w:val="single" w:sz="2" w:space="0" w:color="000000"/>
              <w:bottom w:val="single" w:sz="2" w:space="0" w:color="000000"/>
              <w:right w:val="single" w:sz="2" w:space="0" w:color="000000"/>
            </w:tcBorders>
          </w:tcPr>
          <w:p w:rsidR="00F01F6C" w:rsidRPr="00E50CCA" w:rsidRDefault="00F01F6C" w:rsidP="00BC0A80">
            <w:pPr>
              <w:pStyle w:val="Default"/>
              <w:ind w:left="-11" w:right="55"/>
              <w:jc w:val="center"/>
              <w:rPr>
                <w:color w:val="auto"/>
                <w:sz w:val="20"/>
                <w:szCs w:val="20"/>
              </w:rPr>
            </w:pPr>
            <w:r w:rsidRPr="00E50CCA">
              <w:rPr>
                <w:color w:val="auto"/>
                <w:sz w:val="20"/>
                <w:szCs w:val="20"/>
              </w:rPr>
              <w:t>Сведения о правообладателях и о правах третьих лиц на имущество</w:t>
            </w:r>
          </w:p>
        </w:tc>
      </w:tr>
      <w:tr w:rsidR="00F01F6C" w:rsidRPr="00E50CCA" w:rsidTr="00C45A6A">
        <w:tc>
          <w:tcPr>
            <w:tcW w:w="426"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09"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65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6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3258" w:type="dxa"/>
            <w:gridSpan w:val="3"/>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Основная характеристика объекта недвижимости &lt;4&gt;</w:t>
            </w:r>
          </w:p>
        </w:tc>
        <w:tc>
          <w:tcPr>
            <w:tcW w:w="1134" w:type="dxa"/>
            <w:gridSpan w:val="2"/>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Кадастровый номер &lt;5&gt;</w:t>
            </w:r>
          </w:p>
        </w:tc>
        <w:tc>
          <w:tcPr>
            <w:tcW w:w="567"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Техническое состояние объекта недвижимости&lt;6&gt;</w:t>
            </w:r>
          </w:p>
        </w:tc>
        <w:tc>
          <w:tcPr>
            <w:tcW w:w="568"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Категория земель &lt;7&gt;</w:t>
            </w:r>
          </w:p>
        </w:tc>
        <w:tc>
          <w:tcPr>
            <w:tcW w:w="709"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Вид разрешенного использования &lt;8&gt;</w:t>
            </w:r>
          </w:p>
        </w:tc>
        <w:tc>
          <w:tcPr>
            <w:tcW w:w="567"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Государственный регистрационный знак (при наличии)</w:t>
            </w:r>
          </w:p>
        </w:tc>
        <w:tc>
          <w:tcPr>
            <w:tcW w:w="567"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Марка, модель</w:t>
            </w:r>
          </w:p>
        </w:tc>
        <w:tc>
          <w:tcPr>
            <w:tcW w:w="426"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Год выпуска</w:t>
            </w:r>
          </w:p>
        </w:tc>
        <w:tc>
          <w:tcPr>
            <w:tcW w:w="709"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rFonts w:eastAsia="Times New Roman"/>
                <w:color w:val="auto"/>
                <w:kern w:val="3"/>
                <w:sz w:val="20"/>
                <w:szCs w:val="20"/>
                <w:lang w:val="de-DE" w:eastAsia="ja-JP" w:bidi="fa-IR"/>
              </w:rPr>
            </w:pPr>
            <w:r w:rsidRPr="00E50CCA">
              <w:rPr>
                <w:color w:val="auto"/>
                <w:sz w:val="20"/>
                <w:szCs w:val="20"/>
              </w:rPr>
              <w:t>Состав (принадлежности) имущества</w:t>
            </w:r>
          </w:p>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&lt;9&gt;</w:t>
            </w:r>
          </w:p>
        </w:tc>
        <w:tc>
          <w:tcPr>
            <w:tcW w:w="993" w:type="dxa"/>
            <w:gridSpan w:val="2"/>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sz w:val="20"/>
                <w:szCs w:val="20"/>
              </w:rPr>
            </w:pPr>
            <w:r w:rsidRPr="00E50CCA">
              <w:rPr>
                <w:color w:val="auto"/>
                <w:sz w:val="20"/>
                <w:szCs w:val="20"/>
              </w:rPr>
              <w:t>Для договоров аренды и безвозмездного пользования</w:t>
            </w:r>
          </w:p>
        </w:tc>
        <w:tc>
          <w:tcPr>
            <w:tcW w:w="709"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Наименование правообладателя &lt;11&gt;</w:t>
            </w:r>
          </w:p>
        </w:tc>
        <w:tc>
          <w:tcPr>
            <w:tcW w:w="654"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Наличие ограниченного вещного права на имущество &lt;12&gt;</w:t>
            </w:r>
          </w:p>
        </w:tc>
        <w:tc>
          <w:tcPr>
            <w:tcW w:w="654"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ИНН правообладателя &lt;13&gt;</w:t>
            </w:r>
          </w:p>
        </w:tc>
        <w:tc>
          <w:tcPr>
            <w:tcW w:w="654"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Контактный номер телефона &lt;14&gt;</w:t>
            </w:r>
          </w:p>
        </w:tc>
        <w:tc>
          <w:tcPr>
            <w:tcW w:w="654" w:type="dxa"/>
            <w:vMerge w:val="restart"/>
            <w:tcBorders>
              <w:top w:val="nil"/>
              <w:left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Адрес электронной почты &lt;15&gt;</w:t>
            </w:r>
          </w:p>
        </w:tc>
      </w:tr>
      <w:tr w:rsidR="00F01F6C" w:rsidRPr="00E50CCA" w:rsidTr="00C45A6A">
        <w:trPr>
          <w:trHeight w:val="2362"/>
        </w:trPr>
        <w:tc>
          <w:tcPr>
            <w:tcW w:w="426"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09"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65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6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1416" w:type="dxa"/>
            <w:vMerge w:val="restart"/>
            <w:tcBorders>
              <w:top w:val="nil"/>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 xml:space="preserve">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w:t>
            </w:r>
            <w:r w:rsidRPr="00E50CCA">
              <w:rPr>
                <w:color w:val="auto"/>
                <w:sz w:val="20"/>
                <w:szCs w:val="20"/>
              </w:rPr>
              <w:lastRenderedPageBreak/>
              <w:t>залегания согласно проектной документации - для объектов незавершенного строительства)</w:t>
            </w:r>
          </w:p>
        </w:tc>
        <w:tc>
          <w:tcPr>
            <w:tcW w:w="850" w:type="dxa"/>
            <w:vMerge w:val="restart"/>
            <w:tcBorders>
              <w:top w:val="nil"/>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lastRenderedPageBreak/>
              <w:t>Фактическое значение/Проектируемое значение (для объектов незавершенного строительства)</w:t>
            </w:r>
          </w:p>
        </w:tc>
        <w:tc>
          <w:tcPr>
            <w:tcW w:w="992" w:type="dxa"/>
            <w:vMerge w:val="restart"/>
            <w:tcBorders>
              <w:top w:val="nil"/>
              <w:left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Единица измерения (для площади - кв. м; для протяженности - м; для глубины залегания - м; для объема - куб. м)</w:t>
            </w:r>
          </w:p>
        </w:tc>
        <w:tc>
          <w:tcPr>
            <w:tcW w:w="1134" w:type="dxa"/>
            <w:gridSpan w:val="2"/>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8"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426"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993" w:type="dxa"/>
            <w:gridSpan w:val="2"/>
            <w:vMerge/>
            <w:tcBorders>
              <w:left w:val="single" w:sz="2" w:space="0" w:color="000000"/>
              <w:bottom w:val="single" w:sz="4" w:space="0" w:color="auto"/>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r>
      <w:tr w:rsidR="00F01F6C" w:rsidRPr="00E50CCA" w:rsidTr="00C45A6A">
        <w:trPr>
          <w:trHeight w:val="538"/>
        </w:trPr>
        <w:tc>
          <w:tcPr>
            <w:tcW w:w="426"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09"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65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64" w:type="dxa"/>
            <w:vMerge/>
            <w:tcBorders>
              <w:left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1416" w:type="dxa"/>
            <w:vMerge/>
            <w:tcBorders>
              <w:top w:val="nil"/>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850" w:type="dxa"/>
            <w:vMerge/>
            <w:tcBorders>
              <w:top w:val="nil"/>
              <w:left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992" w:type="dxa"/>
            <w:vMerge/>
            <w:tcBorders>
              <w:top w:val="nil"/>
              <w:left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1134" w:type="dxa"/>
            <w:gridSpan w:val="2"/>
            <w:vMerge/>
            <w:tcBorders>
              <w:left w:val="single" w:sz="2" w:space="0" w:color="000000"/>
              <w:bottom w:val="single" w:sz="4" w:space="0" w:color="auto"/>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8"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426"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6" w:type="dxa"/>
            <w:vMerge w:val="restart"/>
            <w:tcBorders>
              <w:top w:val="single" w:sz="4" w:space="0" w:color="auto"/>
              <w:left w:val="single" w:sz="2" w:space="0" w:color="000000"/>
              <w:right w:val="single" w:sz="2" w:space="0" w:color="000000"/>
            </w:tcBorders>
          </w:tcPr>
          <w:p w:rsidR="00F01F6C" w:rsidRPr="00E50CCA" w:rsidRDefault="00F01F6C" w:rsidP="00BC0A80">
            <w:pPr>
              <w:pStyle w:val="Default"/>
              <w:ind w:left="-11" w:right="-10"/>
              <w:jc w:val="center"/>
              <w:rPr>
                <w:color w:val="auto"/>
                <w:kern w:val="3"/>
                <w:sz w:val="20"/>
                <w:szCs w:val="20"/>
                <w:lang w:val="de-DE" w:eastAsia="ja-JP" w:bidi="fa-IR"/>
              </w:rPr>
            </w:pPr>
            <w:r w:rsidRPr="00E50CCA">
              <w:rPr>
                <w:color w:val="auto"/>
                <w:sz w:val="20"/>
                <w:szCs w:val="20"/>
              </w:rPr>
              <w:t xml:space="preserve">Наличие </w:t>
            </w:r>
            <w:r w:rsidRPr="00E50CCA">
              <w:rPr>
                <w:color w:val="auto"/>
                <w:sz w:val="20"/>
                <w:szCs w:val="20"/>
              </w:rPr>
              <w:lastRenderedPageBreak/>
              <w:t>права аренды или права безвозмездного пользования на имущество &lt;10&gt;</w:t>
            </w:r>
          </w:p>
        </w:tc>
        <w:tc>
          <w:tcPr>
            <w:tcW w:w="427" w:type="dxa"/>
            <w:vMerge w:val="restart"/>
            <w:tcBorders>
              <w:top w:val="single" w:sz="4" w:space="0" w:color="auto"/>
              <w:left w:val="single" w:sz="2" w:space="0" w:color="000000"/>
              <w:right w:val="single" w:sz="2" w:space="0" w:color="000000"/>
            </w:tcBorders>
          </w:tcPr>
          <w:p w:rsidR="00F01F6C" w:rsidRPr="00E50CCA" w:rsidRDefault="00F01F6C" w:rsidP="00BC0A80">
            <w:pPr>
              <w:pStyle w:val="Default"/>
              <w:ind w:left="-11" w:right="-10"/>
              <w:jc w:val="center"/>
              <w:rPr>
                <w:color w:val="auto"/>
                <w:kern w:val="3"/>
                <w:sz w:val="20"/>
                <w:szCs w:val="20"/>
                <w:lang w:val="de-DE" w:eastAsia="ja-JP" w:bidi="fa-IR"/>
              </w:rPr>
            </w:pPr>
            <w:r w:rsidRPr="00E50CCA">
              <w:rPr>
                <w:color w:val="auto"/>
                <w:sz w:val="20"/>
                <w:szCs w:val="20"/>
              </w:rPr>
              <w:lastRenderedPageBreak/>
              <w:t>Дата окон</w:t>
            </w:r>
            <w:r w:rsidRPr="00E50CCA">
              <w:rPr>
                <w:color w:val="auto"/>
                <w:sz w:val="20"/>
                <w:szCs w:val="20"/>
              </w:rPr>
              <w:lastRenderedPageBreak/>
              <w:t>чания срока действия договора (при наличии)</w:t>
            </w:r>
          </w:p>
        </w:tc>
        <w:tc>
          <w:tcPr>
            <w:tcW w:w="709" w:type="dxa"/>
            <w:vMerge/>
            <w:tcBorders>
              <w:left w:val="single" w:sz="2" w:space="0" w:color="000000"/>
              <w:right w:val="single" w:sz="2" w:space="0" w:color="000000"/>
            </w:tcBorders>
          </w:tcPr>
          <w:p w:rsidR="00F01F6C" w:rsidRPr="00E50CCA" w:rsidRDefault="00F01F6C" w:rsidP="00BC0A80">
            <w:pPr>
              <w:pStyle w:val="Default"/>
              <w:ind w:left="-11" w:right="-10"/>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r>
      <w:tr w:rsidR="00F01F6C" w:rsidRPr="00E50CCA" w:rsidTr="00C45A6A">
        <w:trPr>
          <w:trHeight w:val="2915"/>
        </w:trPr>
        <w:tc>
          <w:tcPr>
            <w:tcW w:w="426" w:type="dxa"/>
            <w:vMerge/>
            <w:tcBorders>
              <w:left w:val="single" w:sz="2" w:space="0" w:color="000000"/>
              <w:bottom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09" w:type="dxa"/>
            <w:vMerge/>
            <w:tcBorders>
              <w:left w:val="single" w:sz="2" w:space="0" w:color="000000"/>
              <w:bottom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654" w:type="dxa"/>
            <w:vMerge/>
            <w:tcBorders>
              <w:left w:val="single" w:sz="2" w:space="0" w:color="000000"/>
              <w:bottom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764" w:type="dxa"/>
            <w:vMerge/>
            <w:tcBorders>
              <w:left w:val="single" w:sz="2" w:space="0" w:color="000000"/>
              <w:bottom w:val="single" w:sz="2" w:space="0" w:color="000000"/>
              <w:right w:val="nil"/>
            </w:tcBorders>
            <w:vAlign w:val="center"/>
            <w:hideMark/>
          </w:tcPr>
          <w:p w:rsidR="00F01F6C" w:rsidRPr="00E50CCA" w:rsidRDefault="00F01F6C" w:rsidP="00BC0A80">
            <w:pPr>
              <w:suppressAutoHyphens w:val="0"/>
              <w:spacing w:after="0" w:line="240" w:lineRule="auto"/>
              <w:ind w:left="-55" w:right="-55"/>
              <w:jc w:val="center"/>
              <w:rPr>
                <w:rFonts w:ascii="Times New Roman" w:eastAsia="Times New Roman" w:hAnsi="Times New Roman"/>
                <w:kern w:val="3"/>
                <w:sz w:val="20"/>
                <w:szCs w:val="20"/>
                <w:lang w:val="de-DE" w:eastAsia="ja-JP" w:bidi="fa-IR"/>
              </w:rPr>
            </w:pPr>
          </w:p>
        </w:tc>
        <w:tc>
          <w:tcPr>
            <w:tcW w:w="1416" w:type="dxa"/>
            <w:vMerge/>
            <w:tcBorders>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850" w:type="dxa"/>
            <w:vMerge/>
            <w:tcBorders>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992" w:type="dxa"/>
            <w:vMerge/>
            <w:tcBorders>
              <w:left w:val="single" w:sz="2" w:space="0" w:color="000000"/>
              <w:bottom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sz w:val="20"/>
                <w:szCs w:val="20"/>
              </w:rPr>
            </w:pPr>
          </w:p>
        </w:tc>
        <w:tc>
          <w:tcPr>
            <w:tcW w:w="567" w:type="dxa"/>
            <w:tcBorders>
              <w:top w:val="single" w:sz="4" w:space="0" w:color="auto"/>
              <w:left w:val="single" w:sz="2" w:space="0" w:color="000000"/>
              <w:bottom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Номер</w:t>
            </w:r>
          </w:p>
        </w:tc>
        <w:tc>
          <w:tcPr>
            <w:tcW w:w="567" w:type="dxa"/>
            <w:tcBorders>
              <w:top w:val="single" w:sz="4" w:space="0" w:color="auto"/>
              <w:left w:val="single" w:sz="2" w:space="0" w:color="000000"/>
              <w:bottom w:val="single" w:sz="2" w:space="0" w:color="000000"/>
              <w:right w:val="single" w:sz="2" w:space="0" w:color="000000"/>
            </w:tcBorders>
          </w:tcPr>
          <w:p w:rsidR="00F01F6C" w:rsidRPr="00E50CCA" w:rsidRDefault="00F01F6C" w:rsidP="00BC0A80">
            <w:pPr>
              <w:pStyle w:val="Default"/>
              <w:ind w:left="-10" w:right="-10"/>
              <w:jc w:val="center"/>
              <w:rPr>
                <w:color w:val="auto"/>
                <w:kern w:val="3"/>
                <w:sz w:val="20"/>
                <w:szCs w:val="20"/>
                <w:lang w:val="de-DE" w:eastAsia="ja-JP" w:bidi="fa-IR"/>
              </w:rPr>
            </w:pPr>
            <w:r w:rsidRPr="00E50CCA">
              <w:rPr>
                <w:color w:val="auto"/>
                <w:sz w:val="20"/>
                <w:szCs w:val="20"/>
              </w:rPr>
              <w:t>Тип (кадастровый, условный, устаревший)</w:t>
            </w:r>
          </w:p>
        </w:tc>
        <w:tc>
          <w:tcPr>
            <w:tcW w:w="567"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8"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7"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426"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566"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427"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709"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c>
          <w:tcPr>
            <w:tcW w:w="654" w:type="dxa"/>
            <w:vMerge/>
            <w:tcBorders>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p>
        </w:tc>
      </w:tr>
      <w:tr w:rsidR="00F01F6C" w:rsidRPr="00E50CCA" w:rsidTr="00C45A6A">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lastRenderedPageBreak/>
              <w:t>1</w:t>
            </w:r>
          </w:p>
        </w:tc>
        <w:tc>
          <w:tcPr>
            <w:tcW w:w="709"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2</w:t>
            </w:r>
          </w:p>
        </w:tc>
        <w:tc>
          <w:tcPr>
            <w:tcW w:w="654"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3</w:t>
            </w:r>
          </w:p>
        </w:tc>
        <w:tc>
          <w:tcPr>
            <w:tcW w:w="764"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4</w:t>
            </w:r>
          </w:p>
        </w:tc>
        <w:tc>
          <w:tcPr>
            <w:tcW w:w="1416"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5</w:t>
            </w:r>
          </w:p>
        </w:tc>
        <w:tc>
          <w:tcPr>
            <w:tcW w:w="850" w:type="dxa"/>
            <w:tcBorders>
              <w:top w:val="nil"/>
              <w:left w:val="single" w:sz="2" w:space="0" w:color="000000"/>
              <w:bottom w:val="single" w:sz="2" w:space="0" w:color="000000"/>
              <w:right w:val="nil"/>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6</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7</w:t>
            </w:r>
          </w:p>
        </w:tc>
        <w:tc>
          <w:tcPr>
            <w:tcW w:w="56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eastAsia="ja-JP" w:bidi="fa-IR"/>
              </w:rPr>
            </w:pPr>
            <w:r w:rsidRPr="00E50CCA">
              <w:rPr>
                <w:color w:val="auto"/>
                <w:kern w:val="3"/>
                <w:sz w:val="20"/>
                <w:szCs w:val="20"/>
                <w:lang w:eastAsia="ja-JP" w:bidi="fa-IR"/>
              </w:rPr>
              <w:t>8</w:t>
            </w:r>
          </w:p>
        </w:tc>
        <w:tc>
          <w:tcPr>
            <w:tcW w:w="56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eastAsia="ja-JP" w:bidi="fa-IR"/>
              </w:rPr>
            </w:pPr>
            <w:r w:rsidRPr="00E50CCA">
              <w:rPr>
                <w:color w:val="auto"/>
                <w:kern w:val="3"/>
                <w:sz w:val="20"/>
                <w:szCs w:val="20"/>
                <w:lang w:eastAsia="ja-JP" w:bidi="fa-IR"/>
              </w:rPr>
              <w:t>9</w:t>
            </w:r>
          </w:p>
        </w:tc>
        <w:tc>
          <w:tcPr>
            <w:tcW w:w="56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eastAsia="ja-JP" w:bidi="fa-IR"/>
              </w:rPr>
            </w:pPr>
            <w:r w:rsidRPr="00E50CCA">
              <w:rPr>
                <w:color w:val="auto"/>
                <w:kern w:val="3"/>
                <w:sz w:val="20"/>
                <w:szCs w:val="20"/>
                <w:lang w:eastAsia="ja-JP" w:bidi="fa-IR"/>
              </w:rPr>
              <w:t>10</w:t>
            </w:r>
          </w:p>
        </w:tc>
        <w:tc>
          <w:tcPr>
            <w:tcW w:w="568"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eastAsia="ja-JP" w:bidi="fa-IR"/>
              </w:rPr>
            </w:pPr>
            <w:r w:rsidRPr="00E50CCA">
              <w:rPr>
                <w:color w:val="auto"/>
                <w:kern w:val="3"/>
                <w:sz w:val="20"/>
                <w:szCs w:val="20"/>
                <w:lang w:eastAsia="ja-JP" w:bidi="fa-IR"/>
              </w:rPr>
              <w:t>11</w:t>
            </w:r>
          </w:p>
        </w:tc>
        <w:tc>
          <w:tcPr>
            <w:tcW w:w="709"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eastAsia="ja-JP" w:bidi="fa-IR"/>
              </w:rPr>
            </w:pPr>
            <w:r w:rsidRPr="00E50CCA">
              <w:rPr>
                <w:color w:val="auto"/>
                <w:kern w:val="3"/>
                <w:sz w:val="20"/>
                <w:szCs w:val="20"/>
                <w:lang w:eastAsia="ja-JP" w:bidi="fa-IR"/>
              </w:rPr>
              <w:t>12</w:t>
            </w:r>
          </w:p>
        </w:tc>
        <w:tc>
          <w:tcPr>
            <w:tcW w:w="56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13</w:t>
            </w:r>
          </w:p>
        </w:tc>
        <w:tc>
          <w:tcPr>
            <w:tcW w:w="56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14</w:t>
            </w:r>
          </w:p>
        </w:tc>
        <w:tc>
          <w:tcPr>
            <w:tcW w:w="426"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15</w:t>
            </w:r>
          </w:p>
        </w:tc>
        <w:tc>
          <w:tcPr>
            <w:tcW w:w="709"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kern w:val="3"/>
                <w:sz w:val="20"/>
                <w:szCs w:val="20"/>
                <w:lang w:val="de-DE" w:eastAsia="ja-JP" w:bidi="fa-IR"/>
              </w:rPr>
            </w:pPr>
            <w:r w:rsidRPr="00E50CCA">
              <w:rPr>
                <w:color w:val="auto"/>
                <w:sz w:val="20"/>
                <w:szCs w:val="20"/>
              </w:rPr>
              <w:t>16</w:t>
            </w:r>
          </w:p>
        </w:tc>
        <w:tc>
          <w:tcPr>
            <w:tcW w:w="566"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17</w:t>
            </w:r>
          </w:p>
        </w:tc>
        <w:tc>
          <w:tcPr>
            <w:tcW w:w="427"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18</w:t>
            </w:r>
          </w:p>
        </w:tc>
        <w:tc>
          <w:tcPr>
            <w:tcW w:w="709"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19</w:t>
            </w:r>
          </w:p>
        </w:tc>
        <w:tc>
          <w:tcPr>
            <w:tcW w:w="654"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20</w:t>
            </w:r>
          </w:p>
        </w:tc>
        <w:tc>
          <w:tcPr>
            <w:tcW w:w="654"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21</w:t>
            </w:r>
          </w:p>
        </w:tc>
        <w:tc>
          <w:tcPr>
            <w:tcW w:w="654"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22</w:t>
            </w:r>
          </w:p>
        </w:tc>
        <w:tc>
          <w:tcPr>
            <w:tcW w:w="654" w:type="dxa"/>
            <w:tcBorders>
              <w:top w:val="nil"/>
              <w:left w:val="single" w:sz="2" w:space="0" w:color="000000"/>
              <w:bottom w:val="single" w:sz="2" w:space="0" w:color="000000"/>
              <w:right w:val="single" w:sz="2" w:space="0" w:color="000000"/>
            </w:tcBorders>
          </w:tcPr>
          <w:p w:rsidR="00F01F6C" w:rsidRPr="00E50CCA" w:rsidRDefault="00F01F6C" w:rsidP="00BC0A80">
            <w:pPr>
              <w:pStyle w:val="Default"/>
              <w:ind w:left="-55" w:right="-55"/>
              <w:jc w:val="center"/>
              <w:rPr>
                <w:color w:val="auto"/>
                <w:sz w:val="20"/>
                <w:szCs w:val="20"/>
              </w:rPr>
            </w:pPr>
            <w:r w:rsidRPr="00E50CCA">
              <w:rPr>
                <w:color w:val="auto"/>
                <w:sz w:val="20"/>
                <w:szCs w:val="20"/>
              </w:rPr>
              <w:t>23</w:t>
            </w:r>
          </w:p>
        </w:tc>
      </w:tr>
    </w:tbl>
    <w:p w:rsidR="00F01F6C" w:rsidRPr="004C0624" w:rsidRDefault="00F01F6C" w:rsidP="00C45A6A">
      <w:pPr>
        <w:pStyle w:val="Default"/>
        <w:ind w:left="142" w:right="-908"/>
        <w:rPr>
          <w:color w:val="auto"/>
          <w:kern w:val="3"/>
          <w:lang w:eastAsia="ja-JP" w:bidi="fa-IR"/>
        </w:rPr>
      </w:pPr>
    </w:p>
    <w:p w:rsidR="00F01F6C" w:rsidRPr="004C0624" w:rsidRDefault="00F01F6C" w:rsidP="00C45A6A">
      <w:pPr>
        <w:pStyle w:val="Standard"/>
        <w:ind w:left="142" w:right="-908" w:firstLine="567"/>
        <w:jc w:val="both"/>
        <w:rPr>
          <w:rFonts w:cs="Times New Roman"/>
          <w:lang w:val="ru-RU"/>
        </w:rPr>
      </w:pPr>
      <w:r w:rsidRPr="004C0624">
        <w:rPr>
          <w:rFonts w:cs="Times New Roman"/>
          <w:lang w:val="ru-RU"/>
        </w:rPr>
        <w:t>-----------------------------------------------</w:t>
      </w:r>
    </w:p>
    <w:p w:rsidR="00F01F6C" w:rsidRPr="004C0624" w:rsidRDefault="00F01F6C" w:rsidP="00C45A6A">
      <w:pPr>
        <w:pStyle w:val="Standard"/>
        <w:ind w:left="142" w:right="-908" w:firstLine="567"/>
        <w:jc w:val="both"/>
        <w:rPr>
          <w:rFonts w:cs="Times New Roman"/>
          <w:lang w:val="ru-RU"/>
        </w:rPr>
      </w:pPr>
    </w:p>
    <w:p w:rsidR="00F01F6C" w:rsidRPr="004C0624" w:rsidRDefault="00F01F6C" w:rsidP="00C45A6A">
      <w:pPr>
        <w:pStyle w:val="Default"/>
        <w:ind w:left="142" w:right="-908" w:firstLine="567"/>
        <w:jc w:val="both"/>
        <w:rPr>
          <w:color w:val="auto"/>
        </w:rPr>
      </w:pPr>
      <w:r w:rsidRPr="004C0624">
        <w:rPr>
          <w:color w:val="auto"/>
        </w:rPr>
        <w:t>&lt;1&gt; Указывается адрес (местоположение) объекта (для недвижимого имущества адрес в соответствии с записью в Едином государственном реестре недвижимости, для движимого имущества - адресный ориентир, в том числе почтовый адрес, места его постоянного размещения, а при невозможности его указания - полный адрес места нахождения органа государственной власти либо органа местного самоуправления, осуществляющего полномочия собственника такого объекта).</w:t>
      </w:r>
    </w:p>
    <w:p w:rsidR="00F01F6C" w:rsidRPr="004C0624" w:rsidRDefault="00F01F6C" w:rsidP="00C45A6A">
      <w:pPr>
        <w:pStyle w:val="Default"/>
        <w:ind w:left="142" w:right="-908" w:firstLine="567"/>
        <w:jc w:val="both"/>
        <w:rPr>
          <w:color w:val="auto"/>
        </w:rPr>
      </w:pPr>
      <w:r w:rsidRPr="004C0624">
        <w:rPr>
          <w:color w:val="auto"/>
        </w:rPr>
        <w:t>&lt;2&gt; Для объектов недвижимого имущества указывается вид: земельный участок, здание, сооружение, помещение, единый недвижимый комплекс; для движимого имущества указывается тип: транспорт, обор</w:t>
      </w:r>
      <w:r w:rsidR="00C45A6A">
        <w:rPr>
          <w:color w:val="auto"/>
        </w:rPr>
        <w:t>с</w:t>
      </w:r>
      <w:r w:rsidRPr="004C0624">
        <w:rPr>
          <w:color w:val="auto"/>
        </w:rPr>
        <w:t>удование, инвентарь, иное движимое имущество.</w:t>
      </w:r>
    </w:p>
    <w:p w:rsidR="00F01F6C" w:rsidRPr="004C0624" w:rsidRDefault="00F01F6C" w:rsidP="00C45A6A">
      <w:pPr>
        <w:pStyle w:val="Default"/>
        <w:ind w:left="142" w:right="-908" w:firstLine="567"/>
        <w:jc w:val="both"/>
        <w:rPr>
          <w:color w:val="auto"/>
        </w:rPr>
      </w:pPr>
      <w:r w:rsidRPr="004C0624">
        <w:rPr>
          <w:color w:val="auto"/>
        </w:rPr>
        <w:t>&lt;3&gt; Указывается индивидуальное наименование объекта недвижимости согласно сведениям о нем в Кадастре недвижимости при наличии такого наименования, а при его отсутствии – наименование объекта в реестре государственного (муниципального) имущества. Если имущество является помещением, указывается его номер в здании. При отсутствии индивидуального наименования указывается вид объекта недвижимости. Для движимого имущества указывается его наименование согласно сведениям реестра государственного (муниципального) имущества или технической документации.</w:t>
      </w:r>
    </w:p>
    <w:p w:rsidR="00F01F6C" w:rsidRPr="004C0624" w:rsidRDefault="00F01F6C" w:rsidP="00C45A6A">
      <w:pPr>
        <w:pStyle w:val="Default"/>
        <w:ind w:left="142" w:right="-908" w:firstLine="567"/>
        <w:jc w:val="both"/>
        <w:rPr>
          <w:color w:val="auto"/>
        </w:rPr>
      </w:pPr>
      <w:r w:rsidRPr="004C0624">
        <w:rPr>
          <w:color w:val="auto"/>
        </w:rPr>
        <w:t>&lt;4&gt; Основная характеристика, ее значение и единицы измерения объекта недвижимости указываются согласно сведениям Единого государственного реестра недвижимости.</w:t>
      </w:r>
    </w:p>
    <w:p w:rsidR="00F01F6C" w:rsidRPr="004C0624" w:rsidRDefault="00F01F6C" w:rsidP="00C45A6A">
      <w:pPr>
        <w:pStyle w:val="Default"/>
        <w:ind w:left="142" w:right="-908" w:firstLine="567"/>
        <w:jc w:val="both"/>
        <w:rPr>
          <w:color w:val="auto"/>
        </w:rPr>
      </w:pPr>
      <w:r w:rsidRPr="004C0624">
        <w:rPr>
          <w:color w:val="auto"/>
        </w:rPr>
        <w:t>&lt;5&gt; Указывается кадастровый номер объекта недвижимости или его части, включаемой в перечень, при его отсутствии - условный номер или устаревший номер (при наличии).</w:t>
      </w:r>
    </w:p>
    <w:p w:rsidR="00F01F6C" w:rsidRPr="004C0624" w:rsidRDefault="00F01F6C" w:rsidP="00C45A6A">
      <w:pPr>
        <w:pStyle w:val="Default"/>
        <w:ind w:left="142" w:right="-908" w:firstLine="567"/>
        <w:jc w:val="both"/>
        <w:rPr>
          <w:color w:val="auto"/>
        </w:rPr>
      </w:pPr>
      <w:r w:rsidRPr="004C0624">
        <w:rPr>
          <w:color w:val="auto"/>
        </w:rPr>
        <w:t xml:space="preserve">&lt;6&gt; На основании документов, содержащих актуальные сведения о техническом состоянии объекта недвижимости, указывается одно из следующих значений: пригодно к эксплуатации; требует текущего ремонта; требует капитального ремонта (реконструкции, модернизации, иных </w:t>
      </w:r>
      <w:r w:rsidRPr="004C0624">
        <w:rPr>
          <w:color w:val="auto"/>
        </w:rPr>
        <w:lastRenderedPageBreak/>
        <w:t>видов работ для приведения в нормативное техническое состояние). В случае, если имущество является объектом незавершенного строительства указывается: объект незавершенного строительства.</w:t>
      </w:r>
    </w:p>
    <w:p w:rsidR="00F01F6C" w:rsidRPr="004C0624" w:rsidRDefault="00F01F6C" w:rsidP="00C45A6A">
      <w:pPr>
        <w:pStyle w:val="Default"/>
        <w:ind w:left="142" w:right="-908" w:firstLine="567"/>
        <w:jc w:val="both"/>
        <w:rPr>
          <w:color w:val="auto"/>
        </w:rPr>
      </w:pPr>
      <w:r w:rsidRPr="004C0624">
        <w:rPr>
          <w:color w:val="auto"/>
        </w:rPr>
        <w:t>&lt;7&gt;, &lt;8&gt; Для объекта недвижимости, включенного в перечень, указывается категория и вид разрешенного использования земельного участка, на котором расположен такой объект. Для движимого имущества данные строки не заполняются</w:t>
      </w:r>
    </w:p>
    <w:p w:rsidR="00F01F6C" w:rsidRPr="004C0624" w:rsidRDefault="00F01F6C" w:rsidP="00C45A6A">
      <w:pPr>
        <w:pStyle w:val="Default"/>
        <w:ind w:left="142" w:right="-908" w:firstLine="567"/>
        <w:jc w:val="both"/>
        <w:rPr>
          <w:color w:val="auto"/>
        </w:rPr>
      </w:pPr>
      <w:r w:rsidRPr="004C0624">
        <w:rPr>
          <w:color w:val="auto"/>
        </w:rPr>
        <w:t>&lt;9&gt; Указывается краткое описание состава имущества, если оно является сложной вещью либо главной вещью, предоставляемой в аренду с другими вещами, предназначенными для ее обслуживания. В ином случае данная строчка не заполняется.</w:t>
      </w:r>
    </w:p>
    <w:p w:rsidR="00F01F6C" w:rsidRPr="004C0624" w:rsidRDefault="00F01F6C" w:rsidP="00C45A6A">
      <w:pPr>
        <w:pStyle w:val="Default"/>
        <w:ind w:left="142" w:right="-908" w:firstLine="567"/>
        <w:jc w:val="both"/>
        <w:rPr>
          <w:color w:val="auto"/>
        </w:rPr>
      </w:pPr>
      <w:r w:rsidRPr="004C0624">
        <w:rPr>
          <w:color w:val="auto"/>
        </w:rPr>
        <w:t>&lt;10&gt; Указывается «Да» или «Нет».</w:t>
      </w:r>
    </w:p>
    <w:p w:rsidR="00F01F6C" w:rsidRPr="004C0624" w:rsidRDefault="00F01F6C" w:rsidP="00C45A6A">
      <w:pPr>
        <w:pStyle w:val="Default"/>
        <w:ind w:left="142" w:right="-908" w:firstLine="567"/>
        <w:jc w:val="both"/>
        <w:rPr>
          <w:color w:val="auto"/>
        </w:rPr>
      </w:pPr>
      <w:r w:rsidRPr="004C0624">
        <w:rPr>
          <w:color w:val="auto"/>
        </w:rPr>
        <w:t>&lt;11&gt; Для имущества казны указывается наименование публично-правового образования, для имущества, закрепленного на праве хозяйственного ведения или праве оперативного управления указывается наименование государственного (муниципального) унитарного предприятия, государственного (муниципального) учреждения, за которым закреплено это имущество.</w:t>
      </w:r>
    </w:p>
    <w:p w:rsidR="00F01F6C" w:rsidRPr="004C0624" w:rsidRDefault="00F01F6C" w:rsidP="00C45A6A">
      <w:pPr>
        <w:pStyle w:val="Default"/>
        <w:ind w:left="142" w:right="-908" w:firstLine="567"/>
        <w:jc w:val="both"/>
        <w:rPr>
          <w:color w:val="auto"/>
        </w:rPr>
      </w:pPr>
      <w:r w:rsidRPr="004C0624">
        <w:rPr>
          <w:color w:val="auto"/>
        </w:rPr>
        <w:t>&lt;12&gt; Для имущества казны указывается: «нет», для имущества, закрепленного на праве хозяйственного ведения или праве оперативного управления указывается: «Право хозяйственного ведения» или «Право оперативного управления».</w:t>
      </w:r>
    </w:p>
    <w:p w:rsidR="00F01F6C" w:rsidRPr="004C0624" w:rsidRDefault="00F01F6C" w:rsidP="00C45A6A">
      <w:pPr>
        <w:pStyle w:val="Default"/>
        <w:ind w:left="142" w:right="-908" w:firstLine="567"/>
        <w:jc w:val="both"/>
        <w:rPr>
          <w:color w:val="auto"/>
        </w:rPr>
      </w:pPr>
      <w:r w:rsidRPr="004C0624">
        <w:rPr>
          <w:color w:val="auto"/>
        </w:rPr>
        <w:t>&lt;13&gt; ИНН указывается только для государственного (муниципального) унитарного предприятия, государственного (муниципального) учреждения.</w:t>
      </w:r>
    </w:p>
    <w:p w:rsidR="00F01F6C" w:rsidRPr="004C0624" w:rsidRDefault="00F01F6C" w:rsidP="00C45A6A">
      <w:pPr>
        <w:pStyle w:val="ConsPlusNormal"/>
        <w:ind w:left="142" w:right="-908" w:firstLine="567"/>
        <w:jc w:val="both"/>
        <w:rPr>
          <w:rFonts w:ascii="Times New Roman" w:hAnsi="Times New Roman" w:cs="Times New Roman"/>
          <w:sz w:val="24"/>
          <w:szCs w:val="24"/>
        </w:rPr>
      </w:pPr>
      <w:r w:rsidRPr="004C0624">
        <w:rPr>
          <w:rFonts w:ascii="Times New Roman" w:hAnsi="Times New Roman" w:cs="Times New Roman"/>
          <w:sz w:val="24"/>
          <w:szCs w:val="24"/>
        </w:rPr>
        <w:t>&lt;14&gt;, &lt;15&gt; Указывается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по вопросам заключения договора аренды имущества.</w:t>
      </w:r>
    </w:p>
    <w:p w:rsidR="00F01F6C" w:rsidRPr="004C0624" w:rsidRDefault="00F01F6C" w:rsidP="00F01F6C">
      <w:pPr>
        <w:pStyle w:val="ConsPlusNormal"/>
        <w:ind w:right="-1118" w:firstLine="567"/>
        <w:jc w:val="both"/>
        <w:rPr>
          <w:rFonts w:ascii="Times New Roman" w:hAnsi="Times New Roman" w:cs="Times New Roman"/>
          <w:sz w:val="24"/>
          <w:szCs w:val="24"/>
        </w:rPr>
      </w:pPr>
    </w:p>
    <w:p w:rsidR="00F01F6C" w:rsidRPr="00E50CCA" w:rsidRDefault="00F01F6C" w:rsidP="00F01F6C">
      <w:pPr>
        <w:pStyle w:val="ConsPlusNormal"/>
        <w:ind w:firstLine="540"/>
        <w:jc w:val="both"/>
        <w:rPr>
          <w:rFonts w:ascii="Times New Roman" w:hAnsi="Times New Roman" w:cs="Times New Roman"/>
          <w:sz w:val="28"/>
          <w:szCs w:val="28"/>
        </w:rPr>
        <w:sectPr w:rsidR="00F01F6C" w:rsidRPr="00E50CCA" w:rsidSect="00C45A6A">
          <w:pgSz w:w="16839" w:h="11907" w:orient="landscape" w:code="9"/>
          <w:pgMar w:top="902" w:right="1729" w:bottom="1435" w:left="709" w:header="720" w:footer="720" w:gutter="0"/>
          <w:cols w:space="720"/>
          <w:docGrid w:linePitch="360"/>
        </w:sectPr>
      </w:pPr>
    </w:p>
    <w:p w:rsidR="00F01F6C" w:rsidRPr="004C0624" w:rsidRDefault="00F01F6C" w:rsidP="00F01F6C">
      <w:pPr>
        <w:pStyle w:val="ConsPlusNormal"/>
        <w:ind w:right="-212" w:firstLine="567"/>
        <w:jc w:val="right"/>
        <w:rPr>
          <w:rFonts w:ascii="Times New Roman" w:hAnsi="Times New Roman" w:cs="Times New Roman"/>
          <w:sz w:val="26"/>
          <w:szCs w:val="26"/>
        </w:rPr>
      </w:pPr>
      <w:r w:rsidRPr="004C0624">
        <w:rPr>
          <w:rFonts w:ascii="Times New Roman" w:hAnsi="Times New Roman" w:cs="Times New Roman"/>
          <w:sz w:val="26"/>
          <w:szCs w:val="26"/>
        </w:rPr>
        <w:lastRenderedPageBreak/>
        <w:t>Приложение 3</w:t>
      </w:r>
    </w:p>
    <w:p w:rsidR="00F01F6C" w:rsidRPr="004C0624" w:rsidRDefault="00F01F6C" w:rsidP="00F01F6C">
      <w:pPr>
        <w:pStyle w:val="Default"/>
        <w:ind w:right="-212" w:firstLine="567"/>
        <w:jc w:val="right"/>
        <w:rPr>
          <w:rFonts w:eastAsia="Times New Roman"/>
          <w:color w:val="auto"/>
          <w:sz w:val="26"/>
          <w:szCs w:val="26"/>
        </w:rPr>
      </w:pPr>
      <w:r w:rsidRPr="004C0624">
        <w:rPr>
          <w:color w:val="auto"/>
          <w:sz w:val="26"/>
          <w:szCs w:val="26"/>
        </w:rPr>
        <w:t>к решению Сасовской районной Думы</w:t>
      </w:r>
    </w:p>
    <w:p w:rsidR="00F01F6C" w:rsidRPr="004C0624" w:rsidRDefault="00F01F6C" w:rsidP="00F01F6C">
      <w:pPr>
        <w:pStyle w:val="Default"/>
        <w:ind w:right="-212" w:firstLine="567"/>
        <w:jc w:val="right"/>
        <w:rPr>
          <w:color w:val="auto"/>
          <w:sz w:val="26"/>
          <w:szCs w:val="26"/>
        </w:rPr>
      </w:pPr>
      <w:r w:rsidRPr="004C0624">
        <w:rPr>
          <w:rFonts w:eastAsia="Times New Roman"/>
          <w:color w:val="auto"/>
          <w:sz w:val="26"/>
          <w:szCs w:val="26"/>
        </w:rPr>
        <w:t xml:space="preserve">от 29 марта 2019 года № </w:t>
      </w:r>
    </w:p>
    <w:p w:rsidR="00F01F6C" w:rsidRPr="004C0624" w:rsidRDefault="00F01F6C" w:rsidP="00F01F6C">
      <w:pPr>
        <w:pStyle w:val="Default"/>
        <w:ind w:right="-212" w:firstLine="567"/>
        <w:jc w:val="both"/>
        <w:rPr>
          <w:color w:val="auto"/>
          <w:sz w:val="26"/>
          <w:szCs w:val="26"/>
        </w:rPr>
      </w:pPr>
    </w:p>
    <w:p w:rsidR="00F01F6C" w:rsidRPr="004C0624" w:rsidRDefault="00F01F6C" w:rsidP="00F01F6C">
      <w:pPr>
        <w:pStyle w:val="Default"/>
        <w:ind w:right="-212" w:firstLine="567"/>
        <w:jc w:val="center"/>
        <w:rPr>
          <w:b/>
          <w:color w:val="auto"/>
          <w:sz w:val="26"/>
          <w:szCs w:val="26"/>
        </w:rPr>
      </w:pPr>
      <w:r w:rsidRPr="004C0624">
        <w:rPr>
          <w:b/>
          <w:color w:val="auto"/>
          <w:sz w:val="26"/>
          <w:szCs w:val="26"/>
        </w:rPr>
        <w:t>Виды муниципального</w:t>
      </w:r>
      <w:r w:rsidRPr="004C0624">
        <w:rPr>
          <w:b/>
          <w:iCs/>
          <w:color w:val="auto"/>
          <w:sz w:val="26"/>
          <w:szCs w:val="26"/>
        </w:rPr>
        <w:t xml:space="preserve"> </w:t>
      </w:r>
      <w:r w:rsidRPr="004C0624">
        <w:rPr>
          <w:b/>
          <w:color w:val="auto"/>
          <w:sz w:val="26"/>
          <w:szCs w:val="26"/>
        </w:rPr>
        <w:t>имущества, которое используется для формирования перечня муниципального</w:t>
      </w:r>
      <w:r w:rsidRPr="004C0624">
        <w:rPr>
          <w:b/>
          <w:iCs/>
          <w:color w:val="auto"/>
          <w:sz w:val="26"/>
          <w:szCs w:val="26"/>
        </w:rPr>
        <w:t xml:space="preserve"> </w:t>
      </w:r>
      <w:r w:rsidRPr="004C0624">
        <w:rPr>
          <w:b/>
          <w:color w:val="auto"/>
          <w:sz w:val="26"/>
          <w:szCs w:val="26"/>
        </w:rPr>
        <w:t xml:space="preserve">имущества </w:t>
      </w:r>
      <w:r w:rsidRPr="004C0624">
        <w:rPr>
          <w:b/>
          <w:iCs/>
          <w:color w:val="auto"/>
          <w:sz w:val="26"/>
          <w:szCs w:val="26"/>
        </w:rPr>
        <w:t>муниципального образования — Сасовский муниципальный район Рязанской области</w:t>
      </w:r>
      <w:r w:rsidRPr="004C0624">
        <w:rPr>
          <w:b/>
          <w:color w:val="auto"/>
          <w:sz w:val="26"/>
          <w:szCs w:val="26"/>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01F6C" w:rsidRPr="004C0624" w:rsidRDefault="00F01F6C" w:rsidP="00F01F6C">
      <w:pPr>
        <w:pStyle w:val="Default"/>
        <w:ind w:right="-212" w:firstLine="567"/>
        <w:jc w:val="both"/>
        <w:rPr>
          <w:color w:val="auto"/>
          <w:sz w:val="26"/>
          <w:szCs w:val="26"/>
        </w:rPr>
      </w:pPr>
    </w:p>
    <w:p w:rsidR="00F01F6C" w:rsidRPr="004C0624" w:rsidRDefault="00F01F6C" w:rsidP="00F01F6C">
      <w:pPr>
        <w:pStyle w:val="Default"/>
        <w:ind w:right="-212" w:firstLine="567"/>
        <w:jc w:val="both"/>
        <w:rPr>
          <w:rFonts w:eastAsia="Times New Roman"/>
          <w:color w:val="auto"/>
          <w:sz w:val="26"/>
          <w:szCs w:val="26"/>
        </w:rPr>
      </w:pPr>
      <w:r w:rsidRPr="004C0624">
        <w:rPr>
          <w:rFonts w:eastAsia="Times New Roman"/>
          <w:color w:val="auto"/>
          <w:sz w:val="26"/>
          <w:szCs w:val="26"/>
        </w:rPr>
        <w:t xml:space="preserve">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 </w:t>
      </w:r>
    </w:p>
    <w:p w:rsidR="00F01F6C" w:rsidRPr="004C0624" w:rsidRDefault="00F01F6C" w:rsidP="00F01F6C">
      <w:pPr>
        <w:pStyle w:val="Default"/>
        <w:ind w:right="-212" w:firstLine="567"/>
        <w:jc w:val="both"/>
        <w:rPr>
          <w:rFonts w:eastAsia="Times New Roman"/>
          <w:color w:val="auto"/>
          <w:sz w:val="26"/>
          <w:szCs w:val="26"/>
        </w:rPr>
      </w:pPr>
      <w:r w:rsidRPr="004C0624">
        <w:rPr>
          <w:rFonts w:eastAsia="Times New Roman"/>
          <w:color w:val="auto"/>
          <w:sz w:val="26"/>
          <w:szCs w:val="26"/>
        </w:rPr>
        <w:t xml:space="preserve">2. Объекты недвижимого имущества, подключенные к сетям инженерно-технического обеспечения и имеющие доступ к объектам транспортной инфраструктуры; </w:t>
      </w:r>
    </w:p>
    <w:p w:rsidR="00F01F6C" w:rsidRPr="004C0624" w:rsidRDefault="00F01F6C" w:rsidP="00F01F6C">
      <w:pPr>
        <w:pStyle w:val="Default"/>
        <w:ind w:right="-212" w:firstLine="567"/>
        <w:jc w:val="both"/>
        <w:rPr>
          <w:rFonts w:eastAsia="Times New Roman"/>
          <w:color w:val="auto"/>
          <w:sz w:val="26"/>
          <w:szCs w:val="26"/>
        </w:rPr>
      </w:pPr>
      <w:r w:rsidRPr="004C0624">
        <w:rPr>
          <w:rFonts w:eastAsia="Times New Roman"/>
          <w:color w:val="auto"/>
          <w:sz w:val="26"/>
          <w:szCs w:val="26"/>
        </w:rPr>
        <w:t xml:space="preserve">3. Имущество, переданное субъекту малого и среднего предпринимательства по договору аренды, срок действия которого составляет не менее пяти лет; </w:t>
      </w:r>
    </w:p>
    <w:p w:rsidR="00F01F6C" w:rsidRPr="004C0624" w:rsidRDefault="00F01F6C" w:rsidP="00F01F6C">
      <w:pPr>
        <w:pStyle w:val="Default"/>
        <w:ind w:right="-212" w:firstLine="567"/>
        <w:jc w:val="both"/>
        <w:rPr>
          <w:rFonts w:eastAsia="Times New Roman"/>
          <w:color w:val="auto"/>
          <w:sz w:val="26"/>
          <w:szCs w:val="26"/>
        </w:rPr>
      </w:pPr>
      <w:r w:rsidRPr="004C0624">
        <w:rPr>
          <w:rFonts w:eastAsia="Times New Roman"/>
          <w:color w:val="auto"/>
          <w:sz w:val="26"/>
          <w:szCs w:val="26"/>
        </w:rPr>
        <w:t xml:space="preserve">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11.9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 а также земельные участки, </w:t>
      </w:r>
      <w:r w:rsidRPr="004C0624">
        <w:rPr>
          <w:color w:val="auto"/>
          <w:sz w:val="26"/>
          <w:szCs w:val="26"/>
        </w:rPr>
        <w:t xml:space="preserve">государственная собственность на которые не разграничена, полномочия по предоставлению которых осуществляет администрация </w:t>
      </w:r>
      <w:r w:rsidRPr="004C0624">
        <w:rPr>
          <w:rFonts w:eastAsia="Times New Roman"/>
          <w:iCs/>
          <w:color w:val="auto"/>
          <w:sz w:val="26"/>
          <w:szCs w:val="26"/>
        </w:rPr>
        <w:t>муниципального образования — Сасовский муниципальный район Рязанской области</w:t>
      </w:r>
      <w:r w:rsidRPr="004C0624">
        <w:rPr>
          <w:rFonts w:eastAsia="Times New Roman"/>
          <w:color w:val="auto"/>
          <w:sz w:val="26"/>
          <w:szCs w:val="26"/>
        </w:rPr>
        <w:t xml:space="preserve">; </w:t>
      </w:r>
    </w:p>
    <w:p w:rsidR="00F01F6C" w:rsidRPr="004C0624" w:rsidRDefault="00F01F6C" w:rsidP="00F01F6C">
      <w:pPr>
        <w:pStyle w:val="Default"/>
        <w:ind w:right="-212" w:firstLine="567"/>
        <w:jc w:val="both"/>
        <w:rPr>
          <w:color w:val="auto"/>
          <w:sz w:val="26"/>
          <w:szCs w:val="26"/>
        </w:rPr>
      </w:pPr>
      <w:r w:rsidRPr="004C0624">
        <w:rPr>
          <w:color w:val="auto"/>
          <w:sz w:val="26"/>
          <w:szCs w:val="26"/>
        </w:rPr>
        <w:t>5. 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 на которые распространяется действие предназначенное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аренду.</w:t>
      </w:r>
    </w:p>
    <w:p w:rsidR="00F01F6C" w:rsidRPr="004C0624" w:rsidRDefault="00F01F6C" w:rsidP="00F01F6C">
      <w:pPr>
        <w:pStyle w:val="ConsPlusNormal"/>
        <w:ind w:right="-212" w:firstLine="567"/>
        <w:jc w:val="both"/>
        <w:rPr>
          <w:rFonts w:ascii="Times New Roman" w:hAnsi="Times New Roman" w:cs="Times New Roman"/>
          <w:sz w:val="26"/>
          <w:szCs w:val="26"/>
        </w:rPr>
      </w:pPr>
    </w:p>
    <w:p w:rsidR="00F01F6C" w:rsidRPr="004C0624" w:rsidRDefault="00F01F6C" w:rsidP="00F01F6C">
      <w:pPr>
        <w:pStyle w:val="ConsPlusNormal"/>
        <w:ind w:right="-212" w:firstLine="567"/>
        <w:jc w:val="both"/>
        <w:rPr>
          <w:rFonts w:ascii="Times New Roman" w:hAnsi="Times New Roman" w:cs="Times New Roman"/>
          <w:sz w:val="26"/>
          <w:szCs w:val="26"/>
        </w:rPr>
      </w:pPr>
    </w:p>
    <w:p w:rsidR="00F01F6C" w:rsidRPr="004C0624" w:rsidRDefault="00F01F6C" w:rsidP="00F01F6C">
      <w:pPr>
        <w:suppressAutoHyphens w:val="0"/>
        <w:autoSpaceDE w:val="0"/>
        <w:autoSpaceDN w:val="0"/>
        <w:adjustRightInd w:val="0"/>
        <w:spacing w:after="0" w:line="240" w:lineRule="auto"/>
        <w:ind w:right="-212" w:firstLine="567"/>
        <w:jc w:val="right"/>
        <w:outlineLvl w:val="0"/>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Приложение 4</w:t>
      </w:r>
    </w:p>
    <w:p w:rsidR="00F01F6C" w:rsidRPr="004C0624" w:rsidRDefault="00F01F6C" w:rsidP="00F01F6C">
      <w:pPr>
        <w:suppressAutoHyphens w:val="0"/>
        <w:autoSpaceDE w:val="0"/>
        <w:autoSpaceDN w:val="0"/>
        <w:adjustRightInd w:val="0"/>
        <w:spacing w:after="0" w:line="240" w:lineRule="auto"/>
        <w:ind w:right="-212" w:firstLine="567"/>
        <w:jc w:val="right"/>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к решению Сасовской районной Думы</w:t>
      </w:r>
    </w:p>
    <w:p w:rsidR="00F01F6C" w:rsidRPr="004C0624" w:rsidRDefault="00F01F6C" w:rsidP="00F01F6C">
      <w:pPr>
        <w:suppressAutoHyphens w:val="0"/>
        <w:autoSpaceDE w:val="0"/>
        <w:autoSpaceDN w:val="0"/>
        <w:adjustRightInd w:val="0"/>
        <w:spacing w:after="0" w:line="240" w:lineRule="auto"/>
        <w:ind w:right="-212" w:firstLine="567"/>
        <w:jc w:val="right"/>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от 29 марта 2019 года № </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b/>
          <w:bCs/>
          <w:sz w:val="26"/>
          <w:szCs w:val="26"/>
          <w:lang w:eastAsia="ru-RU"/>
        </w:rPr>
      </w:pPr>
      <w:r w:rsidRPr="004C0624">
        <w:rPr>
          <w:rFonts w:ascii="Times New Roman" w:eastAsia="Times New Roman" w:hAnsi="Times New Roman"/>
          <w:b/>
          <w:bCs/>
          <w:sz w:val="26"/>
          <w:szCs w:val="26"/>
          <w:lang w:eastAsia="ru-RU"/>
        </w:rPr>
        <w:t>Порядок</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b/>
          <w:bCs/>
          <w:sz w:val="26"/>
          <w:szCs w:val="26"/>
          <w:lang w:eastAsia="ru-RU"/>
        </w:rPr>
      </w:pPr>
      <w:r w:rsidRPr="004C0624">
        <w:rPr>
          <w:rFonts w:ascii="Times New Roman" w:eastAsia="Times New Roman" w:hAnsi="Times New Roman"/>
          <w:b/>
          <w:bCs/>
          <w:sz w:val="26"/>
          <w:szCs w:val="26"/>
          <w:lang w:eastAsia="ru-RU"/>
        </w:rPr>
        <w:t>предоставления в аренду муниципального имущества из перечня муниципального имущества муниципального образования - Сасовский муниципальный район, предоставляемого субъектам малого и среднего предпринимательства, организациям, образующим инфраструктуру поддержки 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1. Общие положения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1.1. Настоящий порядок определяет условия предоставления в аренду муниципального имущества из перечня муниципального имущества муниципального образования - Сасовский муниципальный район, предоставляемого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1.2. Арендодателем муниципального имущества, включенного в перечень, является администрация муниципального образования - Сасовский муниципальный район (далее - администрация).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Деятельность по передаче в аренду муниципального имущества из перечня муниципального имущества муниципального образования - Сасовский муниципальный район, предоставляемого в аренду субъектам малого и среднего предпринимательства либо организациям, образующим инфраструктуру поддержки субъектов малого и среднего предпринимательства, осуществляет администрация муниципального образования - Сасовский муниципальный район (далее - уполномоченный орган).</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1.3. Муниципальное имущество муниципального образования - Сасовский муниципальный район, включенное в перечень, предоставляется в аренду с соблюдением требований, установленных Федеральным </w:t>
      </w:r>
      <w:hyperlink r:id="rId11" w:history="1">
        <w:r w:rsidRPr="004C0624">
          <w:rPr>
            <w:rFonts w:ascii="Times New Roman" w:eastAsia="Times New Roman" w:hAnsi="Times New Roman"/>
            <w:sz w:val="26"/>
            <w:szCs w:val="26"/>
            <w:lang w:eastAsia="ru-RU"/>
          </w:rPr>
          <w:t>законом</w:t>
        </w:r>
      </w:hyperlink>
      <w:r w:rsidRPr="004C0624">
        <w:rPr>
          <w:rFonts w:ascii="Times New Roman" w:eastAsia="Times New Roman" w:hAnsi="Times New Roman"/>
          <w:sz w:val="26"/>
          <w:szCs w:val="26"/>
          <w:lang w:eastAsia="ru-RU"/>
        </w:rPr>
        <w:t xml:space="preserve"> от 26.07.2006 № 135-ФЗ «О защите конкуренции» (далее - Закон о защите конкуренции).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1.4. Заключение договора аренды муниципального имущества муниципального образования - Сасовский муниципальный район, включенного в перечень, осуществляется: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0" w:name="Par20"/>
      <w:bookmarkEnd w:id="0"/>
      <w:r w:rsidRPr="004C0624">
        <w:rPr>
          <w:rFonts w:ascii="Times New Roman" w:eastAsia="Times New Roman" w:hAnsi="Times New Roman"/>
          <w:sz w:val="26"/>
          <w:szCs w:val="26"/>
          <w:lang w:eastAsia="ru-RU"/>
        </w:rPr>
        <w:t>а) по результатам торгов (конкурса, аукциона) на право заключения договора аренды в порядке, установленном федеральным законодательством,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1" w:name="Par21"/>
      <w:bookmarkEnd w:id="1"/>
      <w:r w:rsidRPr="004C0624">
        <w:rPr>
          <w:rFonts w:ascii="Times New Roman" w:eastAsia="Times New Roman" w:hAnsi="Times New Roman"/>
          <w:sz w:val="26"/>
          <w:szCs w:val="26"/>
          <w:lang w:eastAsia="ru-RU"/>
        </w:rPr>
        <w:t xml:space="preserve">б) без проведения торгов субъектам малого и среднего предпринимательства в форме предоставления имущества в виде муниципальной преференции с предварительного получения согласия антимонопольного органа в порядке, установленном </w:t>
      </w:r>
      <w:hyperlink r:id="rId12" w:history="1">
        <w:r w:rsidRPr="004C0624">
          <w:rPr>
            <w:rFonts w:ascii="Times New Roman" w:eastAsia="Times New Roman" w:hAnsi="Times New Roman"/>
            <w:sz w:val="26"/>
            <w:szCs w:val="26"/>
            <w:lang w:eastAsia="ru-RU"/>
          </w:rPr>
          <w:t>Законом</w:t>
        </w:r>
      </w:hyperlink>
      <w:r w:rsidRPr="004C0624">
        <w:rPr>
          <w:rFonts w:ascii="Times New Roman" w:eastAsia="Times New Roman" w:hAnsi="Times New Roman"/>
          <w:sz w:val="26"/>
          <w:szCs w:val="26"/>
          <w:lang w:eastAsia="ru-RU"/>
        </w:rPr>
        <w:t xml:space="preserve"> «О защите конкуренции».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1.5. Право заключить договор аренды имущества, включенного в перечень, имеет субъект малого и среднего предпринимательства либо организация, образующая инфраструктуру поддержки субъектов малого и среднего предпринимательства (далее - Субъект).</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1.6. Решение о предоставлении в аренду либо решение об отказе в предоставлении имущества, включенного в перечень, оформляется постановлением администрации. В случаях, предусмотренных </w:t>
      </w:r>
      <w:hyperlink r:id="rId13" w:history="1">
        <w:r w:rsidRPr="004C0624">
          <w:rPr>
            <w:rFonts w:ascii="Times New Roman" w:eastAsia="Times New Roman" w:hAnsi="Times New Roman"/>
            <w:sz w:val="26"/>
            <w:szCs w:val="26"/>
            <w:lang w:eastAsia="ru-RU"/>
          </w:rPr>
          <w:t>Законом</w:t>
        </w:r>
      </w:hyperlink>
      <w:r w:rsidRPr="004C0624">
        <w:rPr>
          <w:rFonts w:ascii="Times New Roman" w:eastAsia="Times New Roman" w:hAnsi="Times New Roman"/>
          <w:sz w:val="26"/>
          <w:szCs w:val="26"/>
          <w:lang w:eastAsia="ru-RU"/>
        </w:rPr>
        <w:t xml:space="preserve"> о защите конкуренции, данное постановление принимается по результатам согласования с антимонопольным органом.</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2. Перечень документов, представляемых в администрацию</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муниципального образования - Сасовский муниципальный район</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субъектами малого и среднего предпринимательства либо</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организациями, образующими инфраструктуру поддержки</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2" w:name="Par31"/>
      <w:bookmarkEnd w:id="2"/>
      <w:r w:rsidRPr="004C0624">
        <w:rPr>
          <w:rFonts w:ascii="Times New Roman" w:eastAsia="Times New Roman" w:hAnsi="Times New Roman"/>
          <w:sz w:val="26"/>
          <w:szCs w:val="26"/>
          <w:lang w:eastAsia="ru-RU"/>
        </w:rPr>
        <w:lastRenderedPageBreak/>
        <w:t>2.1. Юридические лица, являющиеся субъектами малого и среднего предпринимательства либо организациями, образующими инфраструктуру поддержки субъектов малого и среднего предпринимательства, представляют в администрацию района заявление с приложением следующих документов:</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копии учредительных документов;</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копия свидетельства о регистрации юридического лица;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копия свидетельства о постановке на учет в налоговом органе (ИНН);</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выписка из единого государственного реестра юридических лиц (ЕГРЮЛ), полученная не позднее чем за 6 месяцев до подачи заявления;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справка о средней численности работников за предшествующий календарный год, подписанная руководителем и заверенная печатью юридического лица;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справка о выручке от реализации товаров (работ, услуг) или о балансовой стоимости активов (остаточной стоимости основных средств и нематериальных активов) за предшествующий календарный год, подписанная руководителем и главным бухгалтером и заверенная печатью юридического лица;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документ, подтверждающий полномочия лица, подписавшего заявление;</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доверенность представителя (в случае представления документов доверенным лицом).</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3" w:name="Par40"/>
      <w:bookmarkEnd w:id="3"/>
      <w:r w:rsidRPr="004C0624">
        <w:rPr>
          <w:rFonts w:ascii="Times New Roman" w:eastAsia="Times New Roman" w:hAnsi="Times New Roman"/>
          <w:sz w:val="26"/>
          <w:szCs w:val="26"/>
          <w:lang w:eastAsia="ru-RU"/>
        </w:rPr>
        <w:t>2.2. Индивидуальные предприниматели, являющиеся субъектами или организациями, представляют в администрацию района заявление с приложением следующих документов:</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копия паспорта;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копия свидетельства о государственной регистрации предпринимателя;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копия свидетельства о постановке на учет в налоговом органе (ИНН);</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выписка из единого государственного реестра индивидуальных предпринимателей (ЕГРИП), полученная не позднее чем за 6 месяцев до подачи заявления;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доверенность представителя (в случае предоставления документов доверенным лицом).</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3. Порядок предоставления имущества в аренду субъектам</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малого и среднего предпринимательства при заключении</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договоров аренды имущества на новый срок</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4" w:name="Par51"/>
      <w:bookmarkEnd w:id="4"/>
      <w:r w:rsidRPr="004C0624">
        <w:rPr>
          <w:rFonts w:ascii="Times New Roman" w:eastAsia="Times New Roman" w:hAnsi="Times New Roman"/>
          <w:sz w:val="26"/>
          <w:szCs w:val="26"/>
          <w:lang w:eastAsia="ru-RU"/>
        </w:rPr>
        <w:t xml:space="preserve">3.1. Право заключить договор аренды имущества, включенного в перечень, без проведения торгов на новый срок имеют субъекты малого или среднего предпринимательства в случае, указанном в </w:t>
      </w:r>
      <w:hyperlink w:anchor="Par21" w:history="1">
        <w:r w:rsidRPr="004C0624">
          <w:rPr>
            <w:rFonts w:ascii="Times New Roman" w:eastAsia="Times New Roman" w:hAnsi="Times New Roman"/>
            <w:sz w:val="26"/>
            <w:szCs w:val="26"/>
            <w:lang w:eastAsia="ru-RU"/>
          </w:rPr>
          <w:t>подпункте «б» пункта 1.4</w:t>
        </w:r>
      </w:hyperlink>
      <w:r w:rsidRPr="004C0624">
        <w:rPr>
          <w:rFonts w:ascii="Times New Roman" w:eastAsia="Times New Roman" w:hAnsi="Times New Roman"/>
          <w:sz w:val="26"/>
          <w:szCs w:val="26"/>
          <w:lang w:eastAsia="ru-RU"/>
        </w:rPr>
        <w:t xml:space="preserve"> настоящего Порядка.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3.2. Субъект малого и среднего предпринимательства, заинтересованный в заключение договора аренды имущества на новый срок, предоставляет в администрацию района заявление с указанием срока предоставления имущества в аренду. К заявлению прилагаются документы, предусмотренные </w:t>
      </w:r>
      <w:hyperlink w:anchor="Par31" w:history="1">
        <w:r w:rsidRPr="004C0624">
          <w:rPr>
            <w:rFonts w:ascii="Times New Roman" w:eastAsia="Times New Roman" w:hAnsi="Times New Roman"/>
            <w:sz w:val="26"/>
            <w:szCs w:val="26"/>
            <w:lang w:eastAsia="ru-RU"/>
          </w:rPr>
          <w:t>пунктами 2.1</w:t>
        </w:r>
      </w:hyperlink>
      <w:r w:rsidRPr="004C0624">
        <w:rPr>
          <w:rFonts w:ascii="Times New Roman" w:eastAsia="Times New Roman" w:hAnsi="Times New Roman"/>
          <w:sz w:val="26"/>
          <w:szCs w:val="26"/>
          <w:lang w:eastAsia="ru-RU"/>
        </w:rPr>
        <w:t xml:space="preserve">, </w:t>
      </w:r>
      <w:hyperlink w:anchor="Par40" w:history="1">
        <w:r w:rsidRPr="004C0624">
          <w:rPr>
            <w:rFonts w:ascii="Times New Roman" w:eastAsia="Times New Roman" w:hAnsi="Times New Roman"/>
            <w:sz w:val="26"/>
            <w:szCs w:val="26"/>
            <w:lang w:eastAsia="ru-RU"/>
          </w:rPr>
          <w:t>2.2</w:t>
        </w:r>
      </w:hyperlink>
      <w:r w:rsidRPr="004C0624">
        <w:rPr>
          <w:rFonts w:ascii="Times New Roman" w:eastAsia="Times New Roman" w:hAnsi="Times New Roman"/>
          <w:sz w:val="26"/>
          <w:szCs w:val="26"/>
          <w:lang w:eastAsia="ru-RU"/>
        </w:rPr>
        <w:t xml:space="preserve"> настоящего Порядка.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3.3. Заявление регистрируется в день поступления, на заявлении проставляется отметка о дате поступления заявления.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3.4. Для принятия администрацией района решения о предоставлении субъекту имущества в аренду без проведения торгов на новый срок, администрация муниципального образования - Сасовский муниципальный район (далее - </w:t>
      </w:r>
      <w:r w:rsidRPr="004C0624">
        <w:rPr>
          <w:rFonts w:ascii="Times New Roman" w:eastAsia="Times New Roman" w:hAnsi="Times New Roman"/>
          <w:sz w:val="26"/>
          <w:szCs w:val="26"/>
          <w:lang w:eastAsia="ru-RU"/>
        </w:rPr>
        <w:lastRenderedPageBreak/>
        <w:t>уполномоченный орган) в двухнедельный срок рассматривает поступившее заявление и представленные документы.</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3.5. По результатам рассмотрения уполномоченный орган в семидневный срок готовит решение о предоставлении имущества в аренду на новый срок и направляет субъекту проект договора аренды для подписания либо решение об отказе в предоставлении имущества с указанием причин отказа.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3.6. Решение об отказе в предоставлении имущества в аренду на новый срок принимается в случае, если субъект ранее владел и (или) пользовался данным имуществом с нарушением существенных условий договора аренды.</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3.7. Уполномоченный орган в семидневный срок с момента принятия решения об отказе в предоставлении имущества направляет заинтересованному субъекту письменное извещение о принятом решении.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4. Порядок предоставления имущества в аренду в порядке</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оказания субъектам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муниципальной преференции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4.1. Право заключить договор аренды имущества, включенного в перечень, без проведения торгов имеют субъекты малого или среднего предпринимательства в случае, указанном в </w:t>
      </w:r>
      <w:hyperlink w:anchor="Par21" w:history="1">
        <w:r w:rsidRPr="004C0624">
          <w:rPr>
            <w:rFonts w:ascii="Times New Roman" w:eastAsia="Times New Roman" w:hAnsi="Times New Roman"/>
            <w:sz w:val="26"/>
            <w:szCs w:val="26"/>
            <w:lang w:eastAsia="ru-RU"/>
          </w:rPr>
          <w:t>подпункте «б» пункта 1.4</w:t>
        </w:r>
      </w:hyperlink>
      <w:r w:rsidRPr="004C0624">
        <w:rPr>
          <w:rFonts w:ascii="Times New Roman" w:eastAsia="Times New Roman" w:hAnsi="Times New Roman"/>
          <w:sz w:val="26"/>
          <w:szCs w:val="26"/>
          <w:lang w:eastAsia="ru-RU"/>
        </w:rPr>
        <w:t xml:space="preserve"> настоящего Порядка.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5" w:name="Par64"/>
      <w:bookmarkEnd w:id="5"/>
      <w:r w:rsidRPr="004C0624">
        <w:rPr>
          <w:rFonts w:ascii="Times New Roman" w:eastAsia="Times New Roman" w:hAnsi="Times New Roman"/>
          <w:sz w:val="26"/>
          <w:szCs w:val="26"/>
          <w:lang w:eastAsia="ru-RU"/>
        </w:rPr>
        <w:t>4.2. Субъект малого и среднего предпринимательства, заинтересованный в предоставлении имущества в порядке оказания муниципальной преференции, представляет в администрацию заявление о предоставлении имущества в аренду в порядке оказания муниципальной преференции, в котором указывает наименование имущества, целевое назначение и срок, на который предоставляется имущество.</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К заявлению прилагаются документы, предусмотренные </w:t>
      </w:r>
      <w:hyperlink w:anchor="Par31" w:history="1">
        <w:r w:rsidRPr="004C0624">
          <w:rPr>
            <w:rFonts w:ascii="Times New Roman" w:eastAsia="Times New Roman" w:hAnsi="Times New Roman"/>
            <w:sz w:val="26"/>
            <w:szCs w:val="26"/>
            <w:lang w:eastAsia="ru-RU"/>
          </w:rPr>
          <w:t>пунктами 2.1</w:t>
        </w:r>
      </w:hyperlink>
      <w:r w:rsidRPr="004C0624">
        <w:rPr>
          <w:rFonts w:ascii="Times New Roman" w:eastAsia="Times New Roman" w:hAnsi="Times New Roman"/>
          <w:sz w:val="26"/>
          <w:szCs w:val="26"/>
          <w:lang w:eastAsia="ru-RU"/>
        </w:rPr>
        <w:t xml:space="preserve">, </w:t>
      </w:r>
      <w:hyperlink w:anchor="Par40" w:history="1">
        <w:r w:rsidRPr="004C0624">
          <w:rPr>
            <w:rFonts w:ascii="Times New Roman" w:eastAsia="Times New Roman" w:hAnsi="Times New Roman"/>
            <w:sz w:val="26"/>
            <w:szCs w:val="26"/>
            <w:lang w:eastAsia="ru-RU"/>
          </w:rPr>
          <w:t>2.2</w:t>
        </w:r>
      </w:hyperlink>
      <w:r w:rsidRPr="004C0624">
        <w:rPr>
          <w:rFonts w:ascii="Times New Roman" w:eastAsia="Times New Roman" w:hAnsi="Times New Roman"/>
          <w:sz w:val="26"/>
          <w:szCs w:val="26"/>
          <w:lang w:eastAsia="ru-RU"/>
        </w:rPr>
        <w:t xml:space="preserve"> настоящего Порядка, и документы, предусмотренные </w:t>
      </w:r>
      <w:hyperlink r:id="rId14" w:history="1">
        <w:r w:rsidRPr="004C0624">
          <w:rPr>
            <w:rFonts w:ascii="Times New Roman" w:eastAsia="Times New Roman" w:hAnsi="Times New Roman"/>
            <w:sz w:val="26"/>
            <w:szCs w:val="26"/>
            <w:lang w:eastAsia="ru-RU"/>
          </w:rPr>
          <w:t>частью 1 статьи 20</w:t>
        </w:r>
      </w:hyperlink>
      <w:r w:rsidRPr="004C0624">
        <w:rPr>
          <w:rFonts w:ascii="Times New Roman" w:eastAsia="Times New Roman" w:hAnsi="Times New Roman"/>
          <w:sz w:val="26"/>
          <w:szCs w:val="26"/>
          <w:lang w:eastAsia="ru-RU"/>
        </w:rPr>
        <w:t xml:space="preserve"> Закона о защите конкуренции.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4.3. Заявление с прилагаемыми документами, указанными в </w:t>
      </w:r>
      <w:hyperlink w:anchor="Par64" w:history="1">
        <w:r w:rsidRPr="004C0624">
          <w:rPr>
            <w:rFonts w:ascii="Times New Roman" w:eastAsia="Times New Roman" w:hAnsi="Times New Roman"/>
            <w:sz w:val="26"/>
            <w:szCs w:val="26"/>
            <w:lang w:eastAsia="ru-RU"/>
          </w:rPr>
          <w:t>пункте 4.2</w:t>
        </w:r>
      </w:hyperlink>
      <w:r w:rsidRPr="004C0624">
        <w:rPr>
          <w:rFonts w:ascii="Times New Roman" w:eastAsia="Times New Roman" w:hAnsi="Times New Roman"/>
          <w:sz w:val="26"/>
          <w:szCs w:val="26"/>
          <w:lang w:eastAsia="ru-RU"/>
        </w:rPr>
        <w:t xml:space="preserve"> настоящего Порядка, регистрируются в день поступления, на заявлении проставляется отметка о дате поступления заявления.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4.4. Для принятия администрацией решения о предоставлении субъекту имущества в аренду без проведения торгов в порядке оказания муниципальной преференции уполномоченный орган в двухнедельный срок со дня предоставления полного пакета документов рассматривает поступившие от заинтересованного субъекта заявление и представленные документы и дает заключение о возможности либо невозможности предоставления имущества в аренду.</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4.5. В случае возможности предоставления муниципальной преференции уполномоченный орган готовит заявление о даче согласия на предоставление муниципальной преференции в форме предоставления имущества, проект акта, предусматривающего предоставление муниципальной преференции, с указанием цели предоставления муниципальной преференции и ее размера, после чего направляет заявление с прилагаемыми документами, указанными в </w:t>
      </w:r>
      <w:hyperlink r:id="rId15" w:history="1">
        <w:r w:rsidRPr="004C0624">
          <w:rPr>
            <w:rFonts w:ascii="Times New Roman" w:eastAsia="Times New Roman" w:hAnsi="Times New Roman"/>
            <w:sz w:val="26"/>
            <w:szCs w:val="26"/>
            <w:lang w:eastAsia="ru-RU"/>
          </w:rPr>
          <w:t>части 1 статьи 20</w:t>
        </w:r>
      </w:hyperlink>
      <w:r w:rsidRPr="004C0624">
        <w:rPr>
          <w:rFonts w:ascii="Times New Roman" w:eastAsia="Times New Roman" w:hAnsi="Times New Roman"/>
          <w:sz w:val="26"/>
          <w:szCs w:val="26"/>
          <w:lang w:eastAsia="ru-RU"/>
        </w:rPr>
        <w:t xml:space="preserve"> Закона о защите конкуренции, в антимонопольный орган для получения согласия.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4.6. В случае удовлетворения заявления антимонопольным органом уполномоченный орган в семидневный срок готовит решение о предоставлении имущества в аренду в порядке оказания муниципальной преференции и направляет субъекту проект договора аренды для подписания.</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lastRenderedPageBreak/>
        <w:t xml:space="preserve">4.7. В случае невозможности предоставления имущества по основаниям, перечисленным в </w:t>
      </w:r>
      <w:hyperlink w:anchor="Par71" w:history="1">
        <w:r w:rsidRPr="004C0624">
          <w:rPr>
            <w:rFonts w:ascii="Times New Roman" w:eastAsia="Times New Roman" w:hAnsi="Times New Roman"/>
            <w:sz w:val="26"/>
            <w:szCs w:val="26"/>
            <w:lang w:eastAsia="ru-RU"/>
          </w:rPr>
          <w:t>пункте 4.8</w:t>
        </w:r>
      </w:hyperlink>
      <w:r w:rsidRPr="004C0624">
        <w:rPr>
          <w:rFonts w:ascii="Times New Roman" w:eastAsia="Times New Roman" w:hAnsi="Times New Roman"/>
          <w:sz w:val="26"/>
          <w:szCs w:val="26"/>
          <w:lang w:eastAsia="ru-RU"/>
        </w:rPr>
        <w:t xml:space="preserve"> настоящего Порядка, в виде муниципальной преференции уполномоченный орган в семидневный срок готовит решение об отказе в предоставлении имущества с указанием причин отказа.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bookmarkStart w:id="6" w:name="Par71"/>
      <w:bookmarkEnd w:id="6"/>
      <w:r w:rsidRPr="004C0624">
        <w:rPr>
          <w:rFonts w:ascii="Times New Roman" w:eastAsia="Times New Roman" w:hAnsi="Times New Roman"/>
          <w:sz w:val="26"/>
          <w:szCs w:val="26"/>
          <w:lang w:eastAsia="ru-RU"/>
        </w:rPr>
        <w:t>4.8. Решение об отказе в предоставлении имущества в аренду в виде муниципальной преференции принимается по следующим основаниям:</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а) субъект, заинтересованный в предоставлении имущества в аренду, не является субъектом малого или среднего предпринимательства либо организацией, образующей инфраструктуру поддержки 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б) субъектом не представлены документы, предусмотренные </w:t>
      </w:r>
      <w:hyperlink w:anchor="Par31" w:history="1">
        <w:r w:rsidRPr="004C0624">
          <w:rPr>
            <w:rFonts w:ascii="Times New Roman" w:eastAsia="Times New Roman" w:hAnsi="Times New Roman"/>
            <w:sz w:val="26"/>
            <w:szCs w:val="26"/>
            <w:lang w:eastAsia="ru-RU"/>
          </w:rPr>
          <w:t>пунктами 2.1</w:t>
        </w:r>
      </w:hyperlink>
      <w:r w:rsidRPr="004C0624">
        <w:rPr>
          <w:rFonts w:ascii="Times New Roman" w:eastAsia="Times New Roman" w:hAnsi="Times New Roman"/>
          <w:sz w:val="26"/>
          <w:szCs w:val="26"/>
          <w:lang w:eastAsia="ru-RU"/>
        </w:rPr>
        <w:t xml:space="preserve">, </w:t>
      </w:r>
      <w:hyperlink w:anchor="Par40" w:history="1">
        <w:r w:rsidRPr="004C0624">
          <w:rPr>
            <w:rFonts w:ascii="Times New Roman" w:eastAsia="Times New Roman" w:hAnsi="Times New Roman"/>
            <w:sz w:val="26"/>
            <w:szCs w:val="26"/>
            <w:lang w:eastAsia="ru-RU"/>
          </w:rPr>
          <w:t>2.2</w:t>
        </w:r>
      </w:hyperlink>
      <w:r w:rsidRPr="004C0624">
        <w:rPr>
          <w:rFonts w:ascii="Times New Roman" w:eastAsia="Times New Roman" w:hAnsi="Times New Roman"/>
          <w:sz w:val="26"/>
          <w:szCs w:val="26"/>
          <w:lang w:eastAsia="ru-RU"/>
        </w:rPr>
        <w:t xml:space="preserve">, </w:t>
      </w:r>
      <w:hyperlink w:anchor="Par64" w:history="1">
        <w:r w:rsidRPr="004C0624">
          <w:rPr>
            <w:rFonts w:ascii="Times New Roman" w:eastAsia="Times New Roman" w:hAnsi="Times New Roman"/>
            <w:sz w:val="26"/>
            <w:szCs w:val="26"/>
            <w:lang w:eastAsia="ru-RU"/>
          </w:rPr>
          <w:t>4.2</w:t>
        </w:r>
      </w:hyperlink>
      <w:r w:rsidRPr="004C0624">
        <w:rPr>
          <w:rFonts w:ascii="Times New Roman" w:eastAsia="Times New Roman" w:hAnsi="Times New Roman"/>
          <w:sz w:val="26"/>
          <w:szCs w:val="26"/>
          <w:lang w:eastAsia="ru-RU"/>
        </w:rPr>
        <w:t xml:space="preserve"> настоящего Порядка;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в) на момент подачи субъектом заявления уже рассмотрено ранее поступившее заявление другого субъекта, и по нему принято решение о предоставлении имущества;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г) имущество ранее предоставлено другому субъекту.</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4.9. В случае,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 администрация на основании решения антимонопольного органа принимает решение об отказе в предоставлении имущества в аренду в виде муниципальной преференции.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4.10. В семидневный срок с момента принятия решения об отказе в предоставлении имущества в аренду в виде муниципальной преференции уполномоченный орган направляет заинтересованному субъекту письменное извещение о принятом решении.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5. Порядок предоставления имущества в аренду на торгах</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субъектам малого и среднего предпринимательства или</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организациям, образующим инфраструктуру поддержки</w:t>
      </w:r>
    </w:p>
    <w:p w:rsidR="00F01F6C" w:rsidRPr="004C0624" w:rsidRDefault="00F01F6C" w:rsidP="00F01F6C">
      <w:pPr>
        <w:suppressAutoHyphens w:val="0"/>
        <w:autoSpaceDE w:val="0"/>
        <w:autoSpaceDN w:val="0"/>
        <w:adjustRightInd w:val="0"/>
        <w:spacing w:after="0" w:line="240" w:lineRule="auto"/>
        <w:ind w:right="-212" w:firstLine="567"/>
        <w:jc w:val="center"/>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 xml:space="preserve">5.1. Право заключить договор аренды имущества на торгах в случае, указанном в </w:t>
      </w:r>
      <w:hyperlink w:anchor="Par20" w:history="1">
        <w:r w:rsidRPr="004C0624">
          <w:rPr>
            <w:rFonts w:ascii="Times New Roman" w:eastAsia="Times New Roman" w:hAnsi="Times New Roman"/>
            <w:sz w:val="26"/>
            <w:szCs w:val="26"/>
            <w:lang w:eastAsia="ru-RU"/>
          </w:rPr>
          <w:t>подпункте «а» пункта 1.4</w:t>
        </w:r>
      </w:hyperlink>
      <w:r w:rsidRPr="004C0624">
        <w:rPr>
          <w:rFonts w:ascii="Times New Roman" w:eastAsia="Times New Roman" w:hAnsi="Times New Roman"/>
          <w:sz w:val="26"/>
          <w:szCs w:val="26"/>
          <w:lang w:eastAsia="ru-RU"/>
        </w:rPr>
        <w:t xml:space="preserve"> настоящего Порядка, включенного в перечень, имеют субъекты малого и среднего предпринимательства и организации, образующие инфраструктуру поддержки субъектов малого и среднего предпринимательства.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5.2. Основанием для предоставления имущества в аренду на торгах является решение администрации о выставлении на торги имущества: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а) включенного в перечень и не востребованного в течение трех месяцев с момента его опубликования в средствах массовой информации;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б) в отношении которого администрацией принято решение об отказе в его предоставлении субъекту малого или среднего предпринимательства, арендующему данное имущество, без проведения торгов на новый срок;</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в) в отношении которого истек срок действия договора аренды, заключенного ранее с субъектом, и со стороны последнего не подано заявление о перезаключении договора аренды на новый срок;</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г) в отношении которого администрацией принято решение об отказе в его предоставлении субъекту без проведения торгов в виде муниципальной преференции;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д) в отношении которого в администрацию в течение одного месяца с момента опубликования перечня поступило два и более заявления о его предоставлении в виде муниципальной преференции.</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lastRenderedPageBreak/>
        <w:t>5.3. При предоставлении имущества в аренду на торгах (конкурсах, аукционах) администрация осуществляет полномочия продавца и организатора торгов (конкурсов, аукционов) на право заключения договоров аренды.</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5.4. Организатор торгов проводит торги по продаже права на заключение договора аренды в порядке и сроки, установленные федеральным законодательством и нормативно-правовыми актами Сасовского муниципального района.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p>
    <w:p w:rsidR="00F01F6C" w:rsidRPr="004C0624" w:rsidRDefault="00F01F6C" w:rsidP="00F01F6C">
      <w:pPr>
        <w:suppressAutoHyphens w:val="0"/>
        <w:autoSpaceDE w:val="0"/>
        <w:autoSpaceDN w:val="0"/>
        <w:adjustRightInd w:val="0"/>
        <w:spacing w:after="0" w:line="240" w:lineRule="auto"/>
        <w:ind w:right="-212" w:firstLine="567"/>
        <w:jc w:val="center"/>
        <w:outlineLvl w:val="1"/>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6. Условия предоставления и использования имущества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6.1. Имущество, включенное в перечень, предоставляется в аренду в соответствии с его целевым назначением. Если имущество может быть использовано по различному целевому назначению, то при предоставлении его в аренду указывается целевое назначение, указанное в заявлении субъекта.</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eastAsia="Times New Roman" w:hAnsi="Times New Roman"/>
          <w:sz w:val="26"/>
          <w:szCs w:val="26"/>
          <w:lang w:eastAsia="ru-RU"/>
        </w:rPr>
      </w:pPr>
      <w:r w:rsidRPr="004C0624">
        <w:rPr>
          <w:rFonts w:ascii="Times New Roman" w:eastAsia="Times New Roman" w:hAnsi="Times New Roman"/>
          <w:sz w:val="26"/>
          <w:szCs w:val="26"/>
          <w:lang w:eastAsia="ru-RU"/>
        </w:rPr>
        <w:t>6.2. Субъекты вправе передавать арендованное имущество в субаренду в соответствии с действующим законодательством РФ.</w:t>
      </w:r>
    </w:p>
    <w:p w:rsidR="00F01F6C" w:rsidRPr="004C0624" w:rsidRDefault="00F01F6C" w:rsidP="00F01F6C">
      <w:pPr>
        <w:suppressAutoHyphens w:val="0"/>
        <w:autoSpaceDE w:val="0"/>
        <w:autoSpaceDN w:val="0"/>
        <w:adjustRightInd w:val="0"/>
        <w:spacing w:after="0" w:line="240" w:lineRule="auto"/>
        <w:ind w:right="-212" w:firstLine="567"/>
        <w:jc w:val="both"/>
        <w:rPr>
          <w:rFonts w:ascii="Times New Roman" w:hAnsi="Times New Roman"/>
          <w:sz w:val="26"/>
          <w:szCs w:val="26"/>
        </w:rPr>
      </w:pPr>
      <w:r w:rsidRPr="004C0624">
        <w:rPr>
          <w:rFonts w:ascii="Times New Roman" w:eastAsia="Times New Roman" w:hAnsi="Times New Roman"/>
          <w:sz w:val="26"/>
          <w:szCs w:val="26"/>
          <w:lang w:eastAsia="ru-RU"/>
        </w:rPr>
        <w:t>6.3. В случае использования субъектом арендуемого имущества не по целевому назначению администрация района вправе расторгнуть договор аренды.</w:t>
      </w:r>
    </w:p>
    <w:p w:rsidR="00CC4803" w:rsidRDefault="00CC4803"/>
    <w:sectPr w:rsidR="00CC4803" w:rsidSect="003A6D15">
      <w:pgSz w:w="11906" w:h="17338"/>
      <w:pgMar w:top="709" w:right="902" w:bottom="1729" w:left="143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259" w:rsidRDefault="007C1259" w:rsidP="00D17185">
      <w:pPr>
        <w:spacing w:after="0" w:line="240" w:lineRule="auto"/>
      </w:pPr>
      <w:r>
        <w:separator/>
      </w:r>
    </w:p>
  </w:endnote>
  <w:endnote w:type="continuationSeparator" w:id="1">
    <w:p w:rsidR="007C1259" w:rsidRDefault="007C1259" w:rsidP="00D171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ndale Sans UI">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259" w:rsidRDefault="007C1259" w:rsidP="00D17185">
      <w:pPr>
        <w:spacing w:after="0" w:line="240" w:lineRule="auto"/>
      </w:pPr>
      <w:r>
        <w:separator/>
      </w:r>
    </w:p>
  </w:footnote>
  <w:footnote w:type="continuationSeparator" w:id="1">
    <w:p w:rsidR="007C1259" w:rsidRDefault="007C1259" w:rsidP="00D171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D1" w:rsidRPr="004C0624" w:rsidRDefault="00C82C22">
    <w:pPr>
      <w:pStyle w:val="ac"/>
      <w:jc w:val="center"/>
      <w:rPr>
        <w:rFonts w:ascii="Times New Roman" w:hAnsi="Times New Roman"/>
        <w:sz w:val="26"/>
        <w:szCs w:val="26"/>
      </w:rPr>
    </w:pPr>
    <w:r w:rsidRPr="004C0624">
      <w:rPr>
        <w:rFonts w:ascii="Times New Roman" w:hAnsi="Times New Roman"/>
        <w:sz w:val="26"/>
        <w:szCs w:val="26"/>
      </w:rPr>
      <w:fldChar w:fldCharType="begin"/>
    </w:r>
    <w:r w:rsidR="00F01F6C" w:rsidRPr="004C0624">
      <w:rPr>
        <w:rFonts w:ascii="Times New Roman" w:hAnsi="Times New Roman"/>
        <w:sz w:val="26"/>
        <w:szCs w:val="26"/>
      </w:rPr>
      <w:instrText xml:space="preserve"> PAGE   \* MERGEFORMAT </w:instrText>
    </w:r>
    <w:r w:rsidRPr="004C0624">
      <w:rPr>
        <w:rFonts w:ascii="Times New Roman" w:hAnsi="Times New Roman"/>
        <w:sz w:val="26"/>
        <w:szCs w:val="26"/>
      </w:rPr>
      <w:fldChar w:fldCharType="separate"/>
    </w:r>
    <w:r w:rsidR="00674764">
      <w:rPr>
        <w:rFonts w:ascii="Times New Roman" w:hAnsi="Times New Roman"/>
        <w:noProof/>
        <w:sz w:val="26"/>
        <w:szCs w:val="26"/>
      </w:rPr>
      <w:t>2</w:t>
    </w:r>
    <w:r w:rsidRPr="004C0624">
      <w:rPr>
        <w:rFonts w:ascii="Times New Roman" w:hAnsi="Times New Roman"/>
        <w:sz w:val="26"/>
        <w:szCs w:val="2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01F6C"/>
    <w:rsid w:val="0001600C"/>
    <w:rsid w:val="00016B3D"/>
    <w:rsid w:val="000C3498"/>
    <w:rsid w:val="00131792"/>
    <w:rsid w:val="0017443E"/>
    <w:rsid w:val="001A3258"/>
    <w:rsid w:val="001D04A3"/>
    <w:rsid w:val="00235401"/>
    <w:rsid w:val="00245B04"/>
    <w:rsid w:val="00280035"/>
    <w:rsid w:val="00371756"/>
    <w:rsid w:val="0037483D"/>
    <w:rsid w:val="00376EC4"/>
    <w:rsid w:val="00377068"/>
    <w:rsid w:val="00380098"/>
    <w:rsid w:val="0039002A"/>
    <w:rsid w:val="003A4C33"/>
    <w:rsid w:val="00434A18"/>
    <w:rsid w:val="00462A67"/>
    <w:rsid w:val="00464A42"/>
    <w:rsid w:val="004C0EC0"/>
    <w:rsid w:val="005559F9"/>
    <w:rsid w:val="005A2D1E"/>
    <w:rsid w:val="00604D65"/>
    <w:rsid w:val="006222DC"/>
    <w:rsid w:val="006341FA"/>
    <w:rsid w:val="00652AA6"/>
    <w:rsid w:val="00663A43"/>
    <w:rsid w:val="00667BAD"/>
    <w:rsid w:val="00674764"/>
    <w:rsid w:val="00696231"/>
    <w:rsid w:val="006D51C3"/>
    <w:rsid w:val="00705880"/>
    <w:rsid w:val="0075719B"/>
    <w:rsid w:val="007A3305"/>
    <w:rsid w:val="007B3234"/>
    <w:rsid w:val="007C1259"/>
    <w:rsid w:val="007D1523"/>
    <w:rsid w:val="007D21E8"/>
    <w:rsid w:val="007E7FAC"/>
    <w:rsid w:val="00805B90"/>
    <w:rsid w:val="00820B94"/>
    <w:rsid w:val="008318BB"/>
    <w:rsid w:val="00842343"/>
    <w:rsid w:val="00847A36"/>
    <w:rsid w:val="008B3166"/>
    <w:rsid w:val="009160F3"/>
    <w:rsid w:val="00964F50"/>
    <w:rsid w:val="009A3D0C"/>
    <w:rsid w:val="009F089F"/>
    <w:rsid w:val="00A001F9"/>
    <w:rsid w:val="00A21C68"/>
    <w:rsid w:val="00A32CFF"/>
    <w:rsid w:val="00A859A0"/>
    <w:rsid w:val="00AE2A74"/>
    <w:rsid w:val="00B0335C"/>
    <w:rsid w:val="00B20D20"/>
    <w:rsid w:val="00B66F70"/>
    <w:rsid w:val="00BA3333"/>
    <w:rsid w:val="00BB1080"/>
    <w:rsid w:val="00BC6157"/>
    <w:rsid w:val="00C061D7"/>
    <w:rsid w:val="00C20745"/>
    <w:rsid w:val="00C45A6A"/>
    <w:rsid w:val="00C82C22"/>
    <w:rsid w:val="00CB748B"/>
    <w:rsid w:val="00CC4803"/>
    <w:rsid w:val="00CE34CA"/>
    <w:rsid w:val="00D17185"/>
    <w:rsid w:val="00D435F7"/>
    <w:rsid w:val="00DA26DE"/>
    <w:rsid w:val="00DB445C"/>
    <w:rsid w:val="00DE2140"/>
    <w:rsid w:val="00E11ADB"/>
    <w:rsid w:val="00E44654"/>
    <w:rsid w:val="00E52798"/>
    <w:rsid w:val="00E52C37"/>
    <w:rsid w:val="00EC7397"/>
    <w:rsid w:val="00F01F6C"/>
    <w:rsid w:val="00F32F6C"/>
    <w:rsid w:val="00F34D38"/>
    <w:rsid w:val="00F5597C"/>
    <w:rsid w:val="00F649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F6C"/>
    <w:pPr>
      <w:suppressAutoHyphens/>
    </w:pPr>
    <w:rPr>
      <w:rFonts w:ascii="Calibri" w:eastAsia="Calibri" w:hAnsi="Calibri"/>
      <w:sz w:val="22"/>
      <w:szCs w:val="22"/>
      <w:lang w:eastAsia="ar-SA"/>
    </w:rPr>
  </w:style>
  <w:style w:type="paragraph" w:styleId="2">
    <w:name w:val="heading 2"/>
    <w:basedOn w:val="a"/>
    <w:next w:val="a"/>
    <w:link w:val="20"/>
    <w:qFormat/>
    <w:rsid w:val="00F01F6C"/>
    <w:pPr>
      <w:keepNext/>
      <w:suppressAutoHyphens w:val="0"/>
      <w:spacing w:after="0" w:line="240" w:lineRule="auto"/>
      <w:jc w:val="center"/>
      <w:outlineLvl w:val="1"/>
    </w:pPr>
    <w:rPr>
      <w:rFonts w:ascii="Courier New" w:eastAsia="Times New Roman" w:hAnsi="Courier New"/>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01F6C"/>
    <w:rPr>
      <w:rFonts w:ascii="Courier New" w:eastAsia="Times New Roman" w:hAnsi="Courier New"/>
      <w:b/>
      <w:sz w:val="28"/>
      <w:szCs w:val="20"/>
      <w:lang w:eastAsia="ru-RU"/>
    </w:rPr>
  </w:style>
  <w:style w:type="character" w:customStyle="1" w:styleId="1">
    <w:name w:val="Основной шрифт абзаца1"/>
    <w:rsid w:val="00F01F6C"/>
  </w:style>
  <w:style w:type="character" w:customStyle="1" w:styleId="a3">
    <w:name w:val="Символ нумерации"/>
    <w:rsid w:val="00F01F6C"/>
  </w:style>
  <w:style w:type="character" w:styleId="a4">
    <w:name w:val="Hyperlink"/>
    <w:rsid w:val="00F01F6C"/>
    <w:rPr>
      <w:color w:val="000080"/>
      <w:u w:val="single"/>
    </w:rPr>
  </w:style>
  <w:style w:type="paragraph" w:customStyle="1" w:styleId="a5">
    <w:name w:val="Заголовок"/>
    <w:basedOn w:val="a"/>
    <w:next w:val="a6"/>
    <w:rsid w:val="00F01F6C"/>
    <w:pPr>
      <w:keepNext/>
      <w:spacing w:before="240" w:after="120"/>
    </w:pPr>
    <w:rPr>
      <w:rFonts w:ascii="Arial" w:eastAsia="Microsoft YaHei" w:hAnsi="Arial" w:cs="Mangal"/>
      <w:sz w:val="28"/>
      <w:szCs w:val="28"/>
    </w:rPr>
  </w:style>
  <w:style w:type="paragraph" w:styleId="a6">
    <w:name w:val="Body Text"/>
    <w:basedOn w:val="a"/>
    <w:link w:val="a7"/>
    <w:rsid w:val="00F01F6C"/>
    <w:pPr>
      <w:spacing w:after="120"/>
    </w:pPr>
  </w:style>
  <w:style w:type="character" w:customStyle="1" w:styleId="a7">
    <w:name w:val="Основной текст Знак"/>
    <w:basedOn w:val="a0"/>
    <w:link w:val="a6"/>
    <w:rsid w:val="00F01F6C"/>
    <w:rPr>
      <w:rFonts w:ascii="Calibri" w:eastAsia="Calibri" w:hAnsi="Calibri"/>
      <w:sz w:val="22"/>
      <w:szCs w:val="22"/>
      <w:lang w:eastAsia="ar-SA"/>
    </w:rPr>
  </w:style>
  <w:style w:type="paragraph" w:styleId="a8">
    <w:name w:val="List"/>
    <w:basedOn w:val="a6"/>
    <w:rsid w:val="00F01F6C"/>
    <w:rPr>
      <w:rFonts w:cs="Mangal"/>
    </w:rPr>
  </w:style>
  <w:style w:type="paragraph" w:customStyle="1" w:styleId="10">
    <w:name w:val="Название1"/>
    <w:basedOn w:val="a"/>
    <w:rsid w:val="00F01F6C"/>
    <w:pPr>
      <w:suppressLineNumbers/>
      <w:spacing w:before="120" w:after="120"/>
    </w:pPr>
    <w:rPr>
      <w:rFonts w:cs="Mangal"/>
      <w:i/>
      <w:iCs/>
      <w:sz w:val="24"/>
      <w:szCs w:val="24"/>
    </w:rPr>
  </w:style>
  <w:style w:type="paragraph" w:customStyle="1" w:styleId="11">
    <w:name w:val="Указатель1"/>
    <w:basedOn w:val="a"/>
    <w:rsid w:val="00F01F6C"/>
    <w:pPr>
      <w:suppressLineNumbers/>
    </w:pPr>
    <w:rPr>
      <w:rFonts w:cs="Mangal"/>
    </w:rPr>
  </w:style>
  <w:style w:type="paragraph" w:customStyle="1" w:styleId="Default">
    <w:name w:val="Default"/>
    <w:rsid w:val="00F01F6C"/>
    <w:pPr>
      <w:suppressAutoHyphens/>
      <w:autoSpaceDE w:val="0"/>
      <w:spacing w:after="0" w:line="240" w:lineRule="auto"/>
    </w:pPr>
    <w:rPr>
      <w:rFonts w:eastAsia="Calibri"/>
      <w:color w:val="000000"/>
      <w:lang w:eastAsia="ar-SA"/>
    </w:rPr>
  </w:style>
  <w:style w:type="paragraph" w:customStyle="1" w:styleId="a9">
    <w:name w:val="Содержимое таблицы"/>
    <w:basedOn w:val="a"/>
    <w:rsid w:val="00F01F6C"/>
    <w:pPr>
      <w:suppressLineNumbers/>
    </w:pPr>
  </w:style>
  <w:style w:type="paragraph" w:customStyle="1" w:styleId="aa">
    <w:name w:val="Заголовок таблицы"/>
    <w:basedOn w:val="a9"/>
    <w:rsid w:val="00F01F6C"/>
    <w:pPr>
      <w:jc w:val="center"/>
    </w:pPr>
    <w:rPr>
      <w:b/>
      <w:bCs/>
    </w:rPr>
  </w:style>
  <w:style w:type="paragraph" w:customStyle="1" w:styleId="ConsPlusTitle">
    <w:name w:val="ConsPlusTitle"/>
    <w:rsid w:val="00F01F6C"/>
    <w:pPr>
      <w:widowControl w:val="0"/>
      <w:suppressAutoHyphens/>
      <w:autoSpaceDE w:val="0"/>
      <w:spacing w:after="0" w:line="240" w:lineRule="auto"/>
    </w:pPr>
    <w:rPr>
      <w:rFonts w:ascii="Calibri" w:eastAsia="Times New Roman" w:hAnsi="Calibri" w:cs="Calibri"/>
      <w:b/>
      <w:sz w:val="22"/>
      <w:szCs w:val="20"/>
      <w:lang w:eastAsia="ar-SA"/>
    </w:rPr>
  </w:style>
  <w:style w:type="paragraph" w:customStyle="1" w:styleId="ConsPlusNormal">
    <w:name w:val="ConsPlusNormal"/>
    <w:rsid w:val="00F01F6C"/>
    <w:pPr>
      <w:widowControl w:val="0"/>
      <w:suppressAutoHyphens/>
      <w:autoSpaceDE w:val="0"/>
      <w:spacing w:after="0" w:line="240" w:lineRule="auto"/>
    </w:pPr>
    <w:rPr>
      <w:rFonts w:ascii="Calibri" w:eastAsia="Times New Roman" w:hAnsi="Calibri" w:cs="Calibri"/>
      <w:sz w:val="22"/>
      <w:szCs w:val="20"/>
      <w:lang w:eastAsia="ar-SA"/>
    </w:rPr>
  </w:style>
  <w:style w:type="paragraph" w:customStyle="1" w:styleId="Standard">
    <w:name w:val="Standard"/>
    <w:rsid w:val="00F01F6C"/>
    <w:pPr>
      <w:widowControl w:val="0"/>
      <w:suppressAutoHyphens/>
      <w:autoSpaceDN w:val="0"/>
      <w:spacing w:after="0" w:line="240" w:lineRule="auto"/>
    </w:pPr>
    <w:rPr>
      <w:rFonts w:eastAsia="Andale Sans UI" w:cs="Tahoma"/>
      <w:kern w:val="3"/>
      <w:lang w:val="de-DE" w:eastAsia="ja-JP" w:bidi="fa-IR"/>
    </w:rPr>
  </w:style>
  <w:style w:type="paragraph" w:customStyle="1" w:styleId="31">
    <w:name w:val="Основной текст 31"/>
    <w:basedOn w:val="a"/>
    <w:rsid w:val="00F01F6C"/>
    <w:pPr>
      <w:suppressAutoHyphens w:val="0"/>
      <w:spacing w:after="0" w:line="360" w:lineRule="auto"/>
      <w:jc w:val="center"/>
    </w:pPr>
    <w:rPr>
      <w:rFonts w:ascii="Times New Roman" w:eastAsia="Times New Roman" w:hAnsi="Times New Roman"/>
      <w:b/>
      <w:sz w:val="24"/>
      <w:szCs w:val="24"/>
    </w:rPr>
  </w:style>
  <w:style w:type="character" w:customStyle="1" w:styleId="apple-converted-space">
    <w:name w:val="apple-converted-space"/>
    <w:basedOn w:val="a0"/>
    <w:rsid w:val="00F01F6C"/>
  </w:style>
  <w:style w:type="paragraph" w:customStyle="1" w:styleId="consplustitle0">
    <w:name w:val="consplustitle"/>
    <w:basedOn w:val="a"/>
    <w:rsid w:val="00F01F6C"/>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0">
    <w:name w:val="consplusnormal"/>
    <w:basedOn w:val="a"/>
    <w:rsid w:val="00F01F6C"/>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b">
    <w:name w:val="No Spacing"/>
    <w:basedOn w:val="a"/>
    <w:uiPriority w:val="1"/>
    <w:qFormat/>
    <w:rsid w:val="00F01F6C"/>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c">
    <w:name w:val="header"/>
    <w:basedOn w:val="a"/>
    <w:link w:val="ad"/>
    <w:uiPriority w:val="99"/>
    <w:unhideWhenUsed/>
    <w:rsid w:val="00F01F6C"/>
    <w:pPr>
      <w:tabs>
        <w:tab w:val="center" w:pos="4677"/>
        <w:tab w:val="right" w:pos="9355"/>
      </w:tabs>
    </w:pPr>
  </w:style>
  <w:style w:type="character" w:customStyle="1" w:styleId="ad">
    <w:name w:val="Верхний колонтитул Знак"/>
    <w:basedOn w:val="a0"/>
    <w:link w:val="ac"/>
    <w:uiPriority w:val="99"/>
    <w:rsid w:val="00F01F6C"/>
    <w:rPr>
      <w:rFonts w:ascii="Calibri" w:eastAsia="Calibri" w:hAnsi="Calibri"/>
      <w:sz w:val="22"/>
      <w:szCs w:val="22"/>
      <w:lang w:eastAsia="ar-SA"/>
    </w:rPr>
  </w:style>
  <w:style w:type="paragraph" w:styleId="ae">
    <w:name w:val="footer"/>
    <w:basedOn w:val="a"/>
    <w:link w:val="af"/>
    <w:uiPriority w:val="99"/>
    <w:semiHidden/>
    <w:unhideWhenUsed/>
    <w:rsid w:val="00F01F6C"/>
    <w:pPr>
      <w:tabs>
        <w:tab w:val="center" w:pos="4677"/>
        <w:tab w:val="right" w:pos="9355"/>
      </w:tabs>
    </w:pPr>
  </w:style>
  <w:style w:type="character" w:customStyle="1" w:styleId="af">
    <w:name w:val="Нижний колонтитул Знак"/>
    <w:basedOn w:val="a0"/>
    <w:link w:val="ae"/>
    <w:uiPriority w:val="99"/>
    <w:semiHidden/>
    <w:rsid w:val="00F01F6C"/>
    <w:rPr>
      <w:rFonts w:ascii="Calibri" w:eastAsia="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EA156A9B9B76FBCB338E1535FBF92D4444AC633F32F71C0D112195C8C5D4031E253D50550D4DE4F5017E02XCGAN" TargetMode="External"/><Relationship Id="rId13" Type="http://schemas.openxmlformats.org/officeDocument/2006/relationships/hyperlink" Target="consultantplus://offline/ref=F12C393A72555D18395BBE741BCF9584DA345A2973F366124C5806185B7EE7B8CCFB458C21EF8640B290A9ADqCu1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F12C393A72555D18395BBE741BCF9584DA345A2973F366124C5806185B7EE7B8CCFB458C21EF8640B290A9ADqCu1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12C393A72555D18395BBE741BCF9584DA345A2973F366124C5806185B7EE7B8CCFB458C21EF8640B290A9ADqCu1M" TargetMode="External"/><Relationship Id="rId5" Type="http://schemas.openxmlformats.org/officeDocument/2006/relationships/footnotes" Target="footnotes.xml"/><Relationship Id="rId15" Type="http://schemas.openxmlformats.org/officeDocument/2006/relationships/hyperlink" Target="consultantplus://offline/ref=F12C393A72555D18395BBE741BCF9584DA345A2973F366124C5806185B7EE7AACCA3418E2AA5D707F99FABACD67C7A9A4E0246q3u2M"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0ED1A28C2AF911575EB56A2B4877D2666DDFFEA1111B0894327283ADF1C35EF05EE140F4E7CCA7A5E970FEF31F1AFD17mCDAN" TargetMode="External"/><Relationship Id="rId14" Type="http://schemas.openxmlformats.org/officeDocument/2006/relationships/hyperlink" Target="consultantplus://offline/ref=F12C393A72555D18395BBE741BCF9584DA345A2973F366124C5806185B7EE7AACCA3418E2AA5D707F99FABACD67C7A9A4E0246q3u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6381</Words>
  <Characters>36374</Characters>
  <Application>Microsoft Office Word</Application>
  <DocSecurity>0</DocSecurity>
  <Lines>303</Lines>
  <Paragraphs>85</Paragraphs>
  <ScaleCrop>false</ScaleCrop>
  <Company/>
  <LinksUpToDate>false</LinksUpToDate>
  <CharactersWithSpaces>42670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Пронькина</dc:creator>
  <cp:keywords/>
  <dc:description/>
  <cp:lastModifiedBy>User</cp:lastModifiedBy>
  <cp:revision>9</cp:revision>
  <cp:lastPrinted>2019-03-22T06:55:00Z</cp:lastPrinted>
  <dcterms:created xsi:type="dcterms:W3CDTF">2019-03-22T06:51:00Z</dcterms:created>
  <dcterms:modified xsi:type="dcterms:W3CDTF">2020-03-20T12:44:00Z</dcterms:modified>
</cp:coreProperties>
</file>